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9ED2" w14:textId="77777777" w:rsidR="00BE1F85" w:rsidRPr="009126F5" w:rsidRDefault="00BE1F85" w:rsidP="003D1308">
      <w:pPr>
        <w:widowControl w:val="0"/>
        <w:spacing w:line="24" w:lineRule="atLeast"/>
        <w:rPr>
          <w:rFonts w:eastAsia="Times New Roman" w:cs="Arial"/>
          <w:b/>
          <w:szCs w:val="20"/>
          <w:lang w:eastAsia="sl-SI"/>
        </w:rPr>
      </w:pPr>
    </w:p>
    <w:p w14:paraId="1EF69B82" w14:textId="77777777" w:rsidR="00596393" w:rsidRPr="009126F5" w:rsidRDefault="00596393" w:rsidP="003D1308">
      <w:pPr>
        <w:widowControl w:val="0"/>
        <w:spacing w:line="24" w:lineRule="atLeast"/>
        <w:rPr>
          <w:rFonts w:eastAsia="Times New Roman" w:cs="Arial"/>
          <w:b/>
          <w:szCs w:val="20"/>
          <w:lang w:eastAsia="sl-SI"/>
        </w:rPr>
      </w:pPr>
    </w:p>
    <w:p w14:paraId="75B88D10" w14:textId="77777777" w:rsidR="00BE1F85" w:rsidRPr="009126F5" w:rsidRDefault="00BE1F85" w:rsidP="003D1308">
      <w:pPr>
        <w:widowControl w:val="0"/>
        <w:spacing w:line="24" w:lineRule="atLeast"/>
        <w:rPr>
          <w:rFonts w:eastAsia="Times New Roman" w:cs="Arial"/>
          <w:b/>
          <w:szCs w:val="20"/>
          <w:lang w:eastAsia="sl-SI"/>
        </w:rPr>
      </w:pPr>
    </w:p>
    <w:p w14:paraId="4408850D" w14:textId="4F4413F1" w:rsidR="00513F84" w:rsidRPr="009126F5" w:rsidRDefault="00784C5B" w:rsidP="003D1308">
      <w:pPr>
        <w:widowControl w:val="0"/>
        <w:spacing w:line="24" w:lineRule="atLeast"/>
        <w:rPr>
          <w:rFonts w:eastAsia="Times New Roman" w:cs="Arial"/>
          <w:szCs w:val="20"/>
          <w:lang w:eastAsia="sl-SI"/>
        </w:rPr>
      </w:pPr>
      <w:r w:rsidRPr="009126F5">
        <w:rPr>
          <w:rFonts w:eastAsia="Times New Roman" w:cs="Arial"/>
          <w:b/>
          <w:szCs w:val="20"/>
          <w:lang w:eastAsia="sl-SI"/>
        </w:rPr>
        <w:t>Republika Slovenija</w:t>
      </w:r>
      <w:r w:rsidR="00513F84" w:rsidRPr="009126F5">
        <w:rPr>
          <w:rFonts w:eastAsia="Times New Roman" w:cs="Arial"/>
          <w:b/>
          <w:szCs w:val="20"/>
          <w:lang w:eastAsia="sl-SI"/>
        </w:rPr>
        <w:t xml:space="preserve">, </w:t>
      </w:r>
      <w:r w:rsidRPr="009126F5">
        <w:rPr>
          <w:rFonts w:eastAsia="Times New Roman" w:cs="Arial"/>
          <w:b/>
          <w:szCs w:val="20"/>
          <w:lang w:eastAsia="sl-SI"/>
        </w:rPr>
        <w:t>Ministrstvo za finance</w:t>
      </w:r>
      <w:r w:rsidR="00513F84" w:rsidRPr="009126F5">
        <w:rPr>
          <w:rFonts w:eastAsia="Times New Roman" w:cs="Arial"/>
          <w:b/>
          <w:szCs w:val="20"/>
          <w:lang w:eastAsia="sl-SI"/>
        </w:rPr>
        <w:t xml:space="preserve">, </w:t>
      </w:r>
      <w:r w:rsidRPr="009126F5">
        <w:rPr>
          <w:rFonts w:eastAsia="Times New Roman" w:cs="Arial"/>
          <w:b/>
          <w:szCs w:val="20"/>
          <w:lang w:eastAsia="sl-SI"/>
        </w:rPr>
        <w:t>Finančna uprava Republike Slovenije</w:t>
      </w:r>
      <w:r w:rsidR="00513F84" w:rsidRPr="009126F5">
        <w:rPr>
          <w:rFonts w:eastAsia="Times New Roman" w:cs="Arial"/>
          <w:szCs w:val="20"/>
          <w:lang w:eastAsia="sl-SI"/>
        </w:rPr>
        <w:t xml:space="preserve">, Šmartinska cesta 55, </w:t>
      </w:r>
      <w:r w:rsidR="00DF5BE9" w:rsidRPr="009126F5">
        <w:rPr>
          <w:rFonts w:eastAsia="Times New Roman" w:cs="Arial"/>
          <w:szCs w:val="20"/>
          <w:lang w:eastAsia="sl-SI"/>
        </w:rPr>
        <w:t xml:space="preserve">1000 </w:t>
      </w:r>
      <w:r w:rsidR="00513F84" w:rsidRPr="009126F5">
        <w:rPr>
          <w:rFonts w:eastAsia="Times New Roman" w:cs="Arial"/>
          <w:szCs w:val="20"/>
          <w:lang w:eastAsia="sl-SI"/>
        </w:rPr>
        <w:t xml:space="preserve">Ljubljana, ki jo zastopa </w:t>
      </w:r>
      <w:r w:rsidR="0069134D">
        <w:rPr>
          <w:rFonts w:eastAsia="Times New Roman" w:cs="Arial"/>
          <w:szCs w:val="20"/>
          <w:lang w:eastAsia="sl-SI"/>
        </w:rPr>
        <w:t>generalni direktor</w:t>
      </w:r>
      <w:r w:rsidR="00207BB3" w:rsidRPr="009126F5">
        <w:rPr>
          <w:rFonts w:eastAsia="Times New Roman" w:cs="Arial"/>
          <w:szCs w:val="20"/>
          <w:lang w:eastAsia="sl-SI"/>
        </w:rPr>
        <w:t xml:space="preserve"> Peter Grum</w:t>
      </w:r>
      <w:r w:rsidR="00E77C13" w:rsidRPr="009126F5">
        <w:rPr>
          <w:rFonts w:eastAsia="Times New Roman" w:cs="Arial"/>
          <w:szCs w:val="20"/>
          <w:lang w:eastAsia="sl-SI"/>
        </w:rPr>
        <w:t xml:space="preserve"> </w:t>
      </w:r>
      <w:r w:rsidR="00513F84" w:rsidRPr="009126F5">
        <w:rPr>
          <w:rFonts w:eastAsia="Times New Roman" w:cs="Arial"/>
          <w:szCs w:val="20"/>
          <w:lang w:eastAsia="sl-SI"/>
        </w:rPr>
        <w:t>(v nadaljevanju: FURS)</w:t>
      </w:r>
    </w:p>
    <w:p w14:paraId="15E52B0D" w14:textId="77777777" w:rsidR="00513F84" w:rsidRPr="009126F5" w:rsidRDefault="00513F84" w:rsidP="003D1308">
      <w:pPr>
        <w:widowControl w:val="0"/>
        <w:spacing w:line="24" w:lineRule="atLeast"/>
        <w:rPr>
          <w:rFonts w:eastAsia="Times New Roman" w:cs="Arial"/>
          <w:szCs w:val="20"/>
          <w:lang w:eastAsia="sl-SI"/>
        </w:rPr>
      </w:pPr>
    </w:p>
    <w:p w14:paraId="13B157B5"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in</w:t>
      </w:r>
    </w:p>
    <w:p w14:paraId="157E8742" w14:textId="77777777" w:rsidR="00513F84" w:rsidRPr="009126F5" w:rsidRDefault="00513F84" w:rsidP="003D1308">
      <w:pPr>
        <w:widowControl w:val="0"/>
        <w:spacing w:line="24" w:lineRule="atLeast"/>
        <w:rPr>
          <w:rFonts w:eastAsia="Times New Roman" w:cs="Arial"/>
          <w:szCs w:val="20"/>
          <w:lang w:eastAsia="sl-SI"/>
        </w:rPr>
      </w:pPr>
    </w:p>
    <w:p w14:paraId="3217B3E9" w14:textId="77777777" w:rsidR="00513F84" w:rsidRPr="009126F5" w:rsidRDefault="007A650A" w:rsidP="003D1308">
      <w:pPr>
        <w:widowControl w:val="0"/>
        <w:tabs>
          <w:tab w:val="center" w:pos="2410"/>
          <w:tab w:val="right" w:pos="9072"/>
        </w:tabs>
        <w:spacing w:line="24" w:lineRule="atLeast"/>
        <w:rPr>
          <w:rFonts w:eastAsia="Times New Roman" w:cs="Arial"/>
          <w:szCs w:val="20"/>
          <w:lang w:eastAsia="sl-SI"/>
        </w:rPr>
      </w:pPr>
      <w:r w:rsidRPr="009126F5">
        <w:rPr>
          <w:rFonts w:eastAsia="Times New Roman" w:cs="Arial"/>
          <w:szCs w:val="20"/>
          <w:lang w:eastAsia="sl-SI"/>
        </w:rPr>
        <w:t>_____________</w:t>
      </w:r>
      <w:r w:rsidR="002D5A1C" w:rsidRPr="009126F5">
        <w:rPr>
          <w:rFonts w:eastAsia="Times New Roman" w:cs="Arial"/>
          <w:szCs w:val="20"/>
          <w:lang w:eastAsia="sl-SI"/>
        </w:rPr>
        <w:t xml:space="preserve"> (predlagatelj)</w:t>
      </w:r>
      <w:r w:rsidR="00513F84" w:rsidRPr="009126F5">
        <w:rPr>
          <w:rFonts w:eastAsia="Times New Roman" w:cs="Arial"/>
          <w:szCs w:val="20"/>
          <w:lang w:eastAsia="sl-SI"/>
        </w:rPr>
        <w:t>, ki</w:t>
      </w:r>
      <w:r w:rsidR="00360811" w:rsidRPr="009126F5">
        <w:rPr>
          <w:rFonts w:eastAsia="Times New Roman" w:cs="Arial"/>
          <w:szCs w:val="20"/>
          <w:lang w:eastAsia="sl-SI"/>
        </w:rPr>
        <w:t xml:space="preserve"> jo</w:t>
      </w:r>
      <w:r w:rsidR="002D5A1C" w:rsidRPr="009126F5">
        <w:rPr>
          <w:rFonts w:eastAsia="Times New Roman" w:cs="Arial"/>
          <w:szCs w:val="20"/>
          <w:lang w:eastAsia="sl-SI"/>
        </w:rPr>
        <w:t xml:space="preserve">/ga </w:t>
      </w:r>
      <w:r w:rsidR="00360811" w:rsidRPr="009126F5">
        <w:rPr>
          <w:rFonts w:eastAsia="Times New Roman" w:cs="Arial"/>
          <w:szCs w:val="20"/>
          <w:lang w:eastAsia="sl-SI"/>
        </w:rPr>
        <w:t>zastopa</w:t>
      </w:r>
      <w:r w:rsidR="002D5A1C" w:rsidRPr="009126F5">
        <w:rPr>
          <w:rFonts w:eastAsia="Times New Roman" w:cs="Arial"/>
          <w:szCs w:val="20"/>
          <w:lang w:eastAsia="sl-SI"/>
        </w:rPr>
        <w:t xml:space="preserve"> </w:t>
      </w:r>
      <w:r w:rsidRPr="009126F5">
        <w:rPr>
          <w:rFonts w:eastAsia="Times New Roman" w:cs="Arial"/>
          <w:szCs w:val="20"/>
          <w:lang w:eastAsia="sl-SI"/>
        </w:rPr>
        <w:t>_____________</w:t>
      </w:r>
      <w:r w:rsidR="002D5A1C" w:rsidRPr="009126F5">
        <w:rPr>
          <w:rFonts w:eastAsia="Times New Roman" w:cs="Arial"/>
          <w:szCs w:val="20"/>
          <w:lang w:eastAsia="sl-SI"/>
        </w:rPr>
        <w:t xml:space="preserve"> </w:t>
      </w:r>
      <w:r w:rsidR="00513F84" w:rsidRPr="009126F5">
        <w:rPr>
          <w:rFonts w:eastAsia="Times New Roman" w:cs="Arial"/>
          <w:szCs w:val="20"/>
          <w:lang w:eastAsia="sl-SI"/>
        </w:rPr>
        <w:t>(v nadaljevanju:</w:t>
      </w:r>
      <w:r w:rsidR="002D5A1C" w:rsidRPr="009126F5">
        <w:rPr>
          <w:rFonts w:eastAsia="Times New Roman" w:cs="Arial"/>
          <w:szCs w:val="20"/>
          <w:lang w:eastAsia="sl-SI"/>
        </w:rPr>
        <w:t xml:space="preserve"> </w:t>
      </w:r>
      <w:r w:rsidR="00E402FC" w:rsidRPr="009126F5">
        <w:rPr>
          <w:rFonts w:eastAsia="Times New Roman" w:cs="Arial"/>
          <w:szCs w:val="20"/>
          <w:lang w:eastAsia="sl-SI"/>
        </w:rPr>
        <w:t>predlagatelj</w:t>
      </w:r>
      <w:r w:rsidR="00513F84" w:rsidRPr="009126F5">
        <w:rPr>
          <w:rFonts w:eastAsia="Times New Roman" w:cs="Arial"/>
          <w:szCs w:val="20"/>
          <w:lang w:eastAsia="sl-SI"/>
        </w:rPr>
        <w:t>)</w:t>
      </w:r>
    </w:p>
    <w:p w14:paraId="525DCFAE" w14:textId="77777777" w:rsidR="00513F84" w:rsidRPr="009126F5" w:rsidRDefault="00513F84" w:rsidP="003D1308">
      <w:pPr>
        <w:widowControl w:val="0"/>
        <w:spacing w:line="24" w:lineRule="atLeast"/>
        <w:rPr>
          <w:rFonts w:eastAsia="Times New Roman" w:cs="Arial"/>
          <w:szCs w:val="20"/>
          <w:lang w:eastAsia="sl-SI"/>
        </w:rPr>
      </w:pPr>
    </w:p>
    <w:p w14:paraId="73F51E79"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skleneta naslednji</w:t>
      </w:r>
    </w:p>
    <w:p w14:paraId="1D9F071D" w14:textId="77777777" w:rsidR="00513F84" w:rsidRPr="009126F5" w:rsidRDefault="00513F84" w:rsidP="003D1308">
      <w:pPr>
        <w:widowControl w:val="0"/>
        <w:spacing w:line="24" w:lineRule="atLeast"/>
        <w:rPr>
          <w:rFonts w:eastAsia="Times New Roman" w:cs="Arial"/>
          <w:szCs w:val="20"/>
          <w:lang w:eastAsia="sl-SI"/>
        </w:rPr>
      </w:pPr>
    </w:p>
    <w:p w14:paraId="78E0A073" w14:textId="77777777" w:rsidR="00EA2282" w:rsidRPr="009126F5" w:rsidRDefault="00EA2282" w:rsidP="003D1308">
      <w:pPr>
        <w:widowControl w:val="0"/>
        <w:spacing w:line="24" w:lineRule="atLeast"/>
        <w:jc w:val="center"/>
        <w:rPr>
          <w:rFonts w:eastAsia="Times New Roman" w:cs="Arial"/>
          <w:b/>
          <w:szCs w:val="20"/>
          <w:lang w:eastAsia="sl-SI"/>
        </w:rPr>
      </w:pPr>
      <w:r w:rsidRPr="009126F5">
        <w:rPr>
          <w:rFonts w:eastAsia="Times New Roman" w:cs="Arial"/>
          <w:b/>
          <w:szCs w:val="20"/>
          <w:lang w:eastAsia="sl-SI"/>
        </w:rPr>
        <w:t xml:space="preserve">DOGOVOR </w:t>
      </w:r>
    </w:p>
    <w:p w14:paraId="5C784F77" w14:textId="77777777" w:rsidR="00513F84" w:rsidRPr="009126F5" w:rsidRDefault="00EA2282" w:rsidP="003D1308">
      <w:pPr>
        <w:widowControl w:val="0"/>
        <w:spacing w:line="24" w:lineRule="atLeast"/>
        <w:jc w:val="center"/>
        <w:rPr>
          <w:rFonts w:eastAsia="Times New Roman" w:cs="Arial"/>
          <w:b/>
          <w:szCs w:val="20"/>
          <w:lang w:eastAsia="sl-SI"/>
        </w:rPr>
      </w:pPr>
      <w:r w:rsidRPr="009126F5">
        <w:rPr>
          <w:rFonts w:eastAsia="Times New Roman" w:cs="Arial"/>
          <w:b/>
          <w:szCs w:val="20"/>
          <w:lang w:eastAsia="sl-SI"/>
        </w:rPr>
        <w:t>O SODELOVANJU V POSTOPKIH DAVČNE IZVRŠBE</w:t>
      </w:r>
    </w:p>
    <w:p w14:paraId="0E8D7375" w14:textId="77777777" w:rsidR="00513F84" w:rsidRPr="009126F5" w:rsidRDefault="00513F84" w:rsidP="003D1308">
      <w:pPr>
        <w:widowControl w:val="0"/>
        <w:spacing w:line="24" w:lineRule="atLeast"/>
        <w:rPr>
          <w:rFonts w:eastAsia="Times New Roman" w:cs="Arial"/>
          <w:szCs w:val="20"/>
          <w:lang w:eastAsia="sl-SI"/>
        </w:rPr>
      </w:pPr>
    </w:p>
    <w:p w14:paraId="63930035" w14:textId="77777777" w:rsidR="001B48EA" w:rsidRPr="009126F5" w:rsidRDefault="001B48EA" w:rsidP="003D1308">
      <w:pPr>
        <w:widowControl w:val="0"/>
        <w:spacing w:line="24" w:lineRule="atLeast"/>
        <w:rPr>
          <w:rFonts w:eastAsia="Times New Roman" w:cs="Arial"/>
          <w:szCs w:val="20"/>
          <w:lang w:eastAsia="sl-SI"/>
        </w:rPr>
      </w:pPr>
    </w:p>
    <w:p w14:paraId="197BCDA5"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3D8CE4FE" w14:textId="77777777" w:rsidR="00513F84" w:rsidRPr="009126F5" w:rsidRDefault="00513F84" w:rsidP="003D1308">
      <w:pPr>
        <w:widowControl w:val="0"/>
        <w:spacing w:line="24" w:lineRule="atLeast"/>
        <w:ind w:left="360" w:hanging="360"/>
        <w:rPr>
          <w:rFonts w:eastAsia="Times New Roman" w:cs="Arial"/>
          <w:szCs w:val="20"/>
          <w:lang w:eastAsia="sl-SI"/>
        </w:rPr>
      </w:pPr>
    </w:p>
    <w:p w14:paraId="6139CB00"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Predmet tega dogovora je določitev načina sodelovanja med </w:t>
      </w:r>
      <w:r w:rsidR="007A650A" w:rsidRPr="009126F5">
        <w:rPr>
          <w:rFonts w:eastAsia="Times New Roman" w:cs="Arial"/>
          <w:szCs w:val="20"/>
          <w:lang w:eastAsia="sl-SI"/>
        </w:rPr>
        <w:t>_____________</w:t>
      </w:r>
      <w:r w:rsidR="002D5A1C" w:rsidRPr="009126F5">
        <w:rPr>
          <w:rFonts w:eastAsia="Times New Roman" w:cs="Arial"/>
          <w:szCs w:val="20"/>
          <w:lang w:eastAsia="sl-SI"/>
        </w:rPr>
        <w:t xml:space="preserve"> </w:t>
      </w:r>
      <w:r w:rsidRPr="009126F5">
        <w:rPr>
          <w:rFonts w:eastAsia="Times New Roman" w:cs="Arial"/>
          <w:szCs w:val="20"/>
          <w:lang w:eastAsia="sl-SI"/>
        </w:rPr>
        <w:t xml:space="preserve">kot predlagateljem izvršbe in </w:t>
      </w:r>
      <w:r w:rsidR="00E402FC" w:rsidRPr="009126F5">
        <w:rPr>
          <w:rFonts w:eastAsia="Times New Roman" w:cs="Arial"/>
          <w:szCs w:val="20"/>
          <w:lang w:eastAsia="sl-SI"/>
        </w:rPr>
        <w:t>FURS</w:t>
      </w:r>
      <w:r w:rsidRPr="009126F5">
        <w:rPr>
          <w:rFonts w:eastAsia="Times New Roman" w:cs="Arial"/>
          <w:szCs w:val="20"/>
          <w:lang w:eastAsia="sl-SI"/>
        </w:rPr>
        <w:t xml:space="preserve"> pri posredovanju podatkov v zadevah davčne izvršbe</w:t>
      </w:r>
      <w:r w:rsidR="00E402FC" w:rsidRPr="009126F5">
        <w:rPr>
          <w:rFonts w:eastAsia="Times New Roman" w:cs="Arial"/>
          <w:szCs w:val="20"/>
          <w:lang w:eastAsia="sl-SI"/>
        </w:rPr>
        <w:t>, ki jih FURS vodi na predlog predlagatelja</w:t>
      </w:r>
      <w:r w:rsidRPr="009126F5">
        <w:rPr>
          <w:rFonts w:eastAsia="Times New Roman" w:cs="Arial"/>
          <w:szCs w:val="20"/>
          <w:lang w:eastAsia="sl-SI"/>
        </w:rPr>
        <w:t>.</w:t>
      </w:r>
    </w:p>
    <w:p w14:paraId="012D99F8" w14:textId="77777777" w:rsidR="00513F84" w:rsidRPr="009126F5" w:rsidRDefault="00513F84" w:rsidP="003D1308">
      <w:pPr>
        <w:widowControl w:val="0"/>
        <w:spacing w:line="24" w:lineRule="atLeast"/>
        <w:rPr>
          <w:rFonts w:eastAsia="Times New Roman" w:cs="Arial"/>
          <w:szCs w:val="20"/>
          <w:lang w:eastAsia="sl-SI"/>
        </w:rPr>
      </w:pPr>
    </w:p>
    <w:p w14:paraId="4D785FD6" w14:textId="77777777" w:rsidR="00513F84" w:rsidRPr="009126F5" w:rsidRDefault="00513F84" w:rsidP="003D1308">
      <w:pPr>
        <w:widowControl w:val="0"/>
        <w:spacing w:line="24" w:lineRule="atLeast"/>
        <w:rPr>
          <w:rFonts w:eastAsia="Times New Roman" w:cs="Arial"/>
          <w:szCs w:val="20"/>
          <w:lang w:eastAsia="sl-SI"/>
        </w:rPr>
      </w:pPr>
    </w:p>
    <w:p w14:paraId="1E017D0C"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3A26EE4E" w14:textId="77777777" w:rsidR="00513F84" w:rsidRPr="009126F5" w:rsidRDefault="00513F84" w:rsidP="003D1308">
      <w:pPr>
        <w:widowControl w:val="0"/>
        <w:spacing w:line="24" w:lineRule="atLeast"/>
        <w:ind w:left="360" w:hanging="360"/>
        <w:rPr>
          <w:rFonts w:eastAsia="Times New Roman" w:cs="Arial"/>
          <w:szCs w:val="20"/>
          <w:lang w:eastAsia="sl-SI"/>
        </w:rPr>
      </w:pPr>
    </w:p>
    <w:p w14:paraId="029101FA"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Stranki tega dogovora uvodoma ugotavljata:</w:t>
      </w:r>
    </w:p>
    <w:p w14:paraId="10058CEB" w14:textId="77777777" w:rsidR="00513F84" w:rsidRPr="009126F5" w:rsidRDefault="00513F84" w:rsidP="003D1308">
      <w:pPr>
        <w:widowControl w:val="0"/>
        <w:spacing w:line="24" w:lineRule="atLeast"/>
        <w:rPr>
          <w:rFonts w:eastAsia="Times New Roman" w:cs="Arial"/>
          <w:szCs w:val="20"/>
          <w:lang w:eastAsia="sl-SI"/>
        </w:rPr>
      </w:pPr>
    </w:p>
    <w:p w14:paraId="3FFBD696" w14:textId="77777777" w:rsidR="00FD64FB" w:rsidRPr="009126F5" w:rsidRDefault="00FD64FB"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da je FURS na podlagi 11. člena Zakona o finančni upravi (ZFU) v zvezi s </w:t>
      </w:r>
      <w:r w:rsidR="00E13670" w:rsidRPr="009126F5">
        <w:rPr>
          <w:rFonts w:eastAsia="Times New Roman" w:cs="Arial"/>
          <w:szCs w:val="20"/>
          <w:lang w:eastAsia="sl-SI"/>
        </w:rPr>
        <w:t>šesto</w:t>
      </w:r>
      <w:r w:rsidRPr="009126F5">
        <w:rPr>
          <w:rFonts w:eastAsia="Times New Roman" w:cs="Arial"/>
          <w:szCs w:val="20"/>
          <w:lang w:eastAsia="sl-SI"/>
        </w:rPr>
        <w:t xml:space="preserve"> točko 2. člena Z</w:t>
      </w:r>
      <w:r w:rsidR="00E13670" w:rsidRPr="009126F5">
        <w:rPr>
          <w:rFonts w:eastAsia="Times New Roman" w:cs="Arial"/>
          <w:szCs w:val="20"/>
          <w:lang w:eastAsia="sl-SI"/>
        </w:rPr>
        <w:t>FU</w:t>
      </w:r>
      <w:r w:rsidRPr="009126F5">
        <w:rPr>
          <w:rFonts w:eastAsia="Times New Roman" w:cs="Arial"/>
          <w:szCs w:val="20"/>
          <w:lang w:eastAsia="sl-SI"/>
        </w:rPr>
        <w:t xml:space="preserve">, pristojna za izvajanje postopkov davčne izvršbe denarnih terjatev </w:t>
      </w:r>
      <w:r w:rsidR="00DA6DD4" w:rsidRPr="009126F5">
        <w:rPr>
          <w:rFonts w:eastAsia="Times New Roman" w:cs="Arial"/>
          <w:szCs w:val="20"/>
          <w:lang w:eastAsia="sl-SI"/>
        </w:rPr>
        <w:t xml:space="preserve">na predlog </w:t>
      </w:r>
      <w:r w:rsidRPr="009126F5">
        <w:rPr>
          <w:rFonts w:eastAsia="Times New Roman" w:cs="Arial"/>
          <w:szCs w:val="20"/>
          <w:lang w:eastAsia="sl-SI"/>
        </w:rPr>
        <w:t>predlagatelja;</w:t>
      </w:r>
    </w:p>
    <w:p w14:paraId="3B640059" w14:textId="77777777" w:rsidR="00FD64FB" w:rsidRPr="009126F5" w:rsidRDefault="00FD64FB" w:rsidP="00691B27">
      <w:pPr>
        <w:widowControl w:val="0"/>
        <w:tabs>
          <w:tab w:val="num" w:pos="284"/>
        </w:tabs>
        <w:spacing w:line="24" w:lineRule="atLeast"/>
        <w:ind w:left="284" w:hanging="284"/>
        <w:rPr>
          <w:rFonts w:eastAsia="Times New Roman" w:cs="Arial"/>
          <w:szCs w:val="20"/>
          <w:lang w:eastAsia="sl-SI"/>
        </w:rPr>
      </w:pPr>
    </w:p>
    <w:p w14:paraId="066E3798" w14:textId="77777777" w:rsidR="00513F84" w:rsidRPr="009126F5" w:rsidRDefault="00513F84"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da </w:t>
      </w:r>
      <w:r w:rsidR="005846F5" w:rsidRPr="009126F5">
        <w:rPr>
          <w:rFonts w:eastAsia="Times New Roman" w:cs="Arial"/>
          <w:szCs w:val="20"/>
          <w:lang w:eastAsia="sl-SI"/>
        </w:rPr>
        <w:t>FURS</w:t>
      </w:r>
      <w:r w:rsidRPr="009126F5">
        <w:rPr>
          <w:rFonts w:eastAsia="Times New Roman" w:cs="Arial"/>
          <w:szCs w:val="20"/>
          <w:lang w:eastAsia="sl-SI"/>
        </w:rPr>
        <w:t xml:space="preserve"> </w:t>
      </w:r>
      <w:r w:rsidR="00D56F06" w:rsidRPr="009126F5">
        <w:rPr>
          <w:rFonts w:eastAsia="Times New Roman" w:cs="Arial"/>
          <w:szCs w:val="20"/>
          <w:lang w:eastAsia="sl-SI"/>
        </w:rPr>
        <w:t xml:space="preserve">za </w:t>
      </w:r>
      <w:r w:rsidR="00A3543E" w:rsidRPr="009126F5">
        <w:rPr>
          <w:rFonts w:eastAsia="Times New Roman" w:cs="Arial"/>
          <w:szCs w:val="20"/>
          <w:lang w:eastAsia="sl-SI"/>
        </w:rPr>
        <w:t xml:space="preserve">predlagatelja </w:t>
      </w:r>
      <w:r w:rsidRPr="009126F5">
        <w:rPr>
          <w:rFonts w:eastAsia="Times New Roman" w:cs="Arial"/>
          <w:szCs w:val="20"/>
          <w:lang w:eastAsia="sl-SI"/>
        </w:rPr>
        <w:t>izterjuje denarne terjatve, navedene v Prilogi 1</w:t>
      </w:r>
      <w:r w:rsidR="00AB45B1" w:rsidRPr="009126F5">
        <w:rPr>
          <w:rFonts w:eastAsia="Times New Roman" w:cs="Arial"/>
          <w:szCs w:val="20"/>
          <w:lang w:eastAsia="sl-SI"/>
        </w:rPr>
        <w:t>;</w:t>
      </w:r>
    </w:p>
    <w:p w14:paraId="4D576CDA" w14:textId="77777777" w:rsidR="00513F84" w:rsidRPr="009126F5" w:rsidRDefault="00513F84" w:rsidP="00691B27">
      <w:pPr>
        <w:widowControl w:val="0"/>
        <w:tabs>
          <w:tab w:val="num" w:pos="284"/>
        </w:tabs>
        <w:spacing w:line="24" w:lineRule="atLeast"/>
        <w:ind w:left="284" w:hanging="284"/>
        <w:rPr>
          <w:rFonts w:eastAsia="Times New Roman" w:cs="Arial"/>
          <w:szCs w:val="20"/>
          <w:lang w:eastAsia="sl-SI"/>
        </w:rPr>
      </w:pPr>
    </w:p>
    <w:p w14:paraId="2DF7CE99" w14:textId="77777777" w:rsidR="00513F84" w:rsidRPr="009126F5" w:rsidRDefault="00513F84"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da terjatve, ki jih izterjuje </w:t>
      </w:r>
      <w:r w:rsidR="005846F5" w:rsidRPr="009126F5">
        <w:rPr>
          <w:rFonts w:eastAsia="Times New Roman" w:cs="Arial"/>
          <w:szCs w:val="20"/>
          <w:lang w:eastAsia="sl-SI"/>
        </w:rPr>
        <w:t>FURS</w:t>
      </w:r>
      <w:r w:rsidRPr="009126F5">
        <w:rPr>
          <w:rFonts w:eastAsia="Times New Roman" w:cs="Arial"/>
          <w:szCs w:val="20"/>
          <w:lang w:eastAsia="sl-SI"/>
        </w:rPr>
        <w:t>, ostanejo knjižene v poslovnih knjigah pri predlagatelju, razen terjatev, ki se skladno z 1</w:t>
      </w:r>
      <w:r w:rsidR="00E13670" w:rsidRPr="009126F5">
        <w:rPr>
          <w:rFonts w:eastAsia="Times New Roman" w:cs="Arial"/>
          <w:szCs w:val="20"/>
          <w:lang w:eastAsia="sl-SI"/>
        </w:rPr>
        <w:t>1</w:t>
      </w:r>
      <w:r w:rsidRPr="009126F5">
        <w:rPr>
          <w:rFonts w:eastAsia="Times New Roman" w:cs="Arial"/>
          <w:szCs w:val="20"/>
          <w:lang w:eastAsia="sl-SI"/>
        </w:rPr>
        <w:t xml:space="preserve">. odstavkom 202. člena Zakona o prekrških z dnem, ko sodišče ali </w:t>
      </w:r>
      <w:proofErr w:type="spellStart"/>
      <w:r w:rsidRPr="009126F5">
        <w:rPr>
          <w:rFonts w:eastAsia="Times New Roman" w:cs="Arial"/>
          <w:szCs w:val="20"/>
          <w:lang w:eastAsia="sl-SI"/>
        </w:rPr>
        <w:t>prekrškovni</w:t>
      </w:r>
      <w:proofErr w:type="spellEnd"/>
      <w:r w:rsidRPr="009126F5">
        <w:rPr>
          <w:rFonts w:eastAsia="Times New Roman" w:cs="Arial"/>
          <w:szCs w:val="20"/>
          <w:lang w:eastAsia="sl-SI"/>
        </w:rPr>
        <w:t xml:space="preserve"> organ vloži predlog za izvršbo, prenesejo na </w:t>
      </w:r>
      <w:r w:rsidR="005846F5" w:rsidRPr="009126F5">
        <w:rPr>
          <w:rFonts w:eastAsia="Times New Roman" w:cs="Arial"/>
          <w:szCs w:val="20"/>
          <w:lang w:eastAsia="sl-SI"/>
        </w:rPr>
        <w:t>FURS</w:t>
      </w:r>
      <w:r w:rsidRPr="009126F5">
        <w:rPr>
          <w:rFonts w:eastAsia="Times New Roman" w:cs="Arial"/>
          <w:szCs w:val="20"/>
          <w:lang w:eastAsia="sl-SI"/>
        </w:rPr>
        <w:t xml:space="preserve">, če gre za terjatve v korist državnega proračuna (denarne kazni po ZP, globe po ZP-1, stroški </w:t>
      </w:r>
      <w:proofErr w:type="spellStart"/>
      <w:r w:rsidRPr="009126F5">
        <w:rPr>
          <w:rFonts w:eastAsia="Times New Roman" w:cs="Arial"/>
          <w:szCs w:val="20"/>
          <w:lang w:eastAsia="sl-SI"/>
        </w:rPr>
        <w:t>prekrškovnega</w:t>
      </w:r>
      <w:proofErr w:type="spellEnd"/>
      <w:r w:rsidRPr="009126F5">
        <w:rPr>
          <w:rFonts w:eastAsia="Times New Roman" w:cs="Arial"/>
          <w:szCs w:val="20"/>
          <w:lang w:eastAsia="sl-SI"/>
        </w:rPr>
        <w:t xml:space="preserve"> postopka po ZP in ZP-1 ter odvzem premoženjske koristi s plačilom denarnega zneska po ZP in ZP-1);</w:t>
      </w:r>
    </w:p>
    <w:p w14:paraId="16BD9089" w14:textId="77777777" w:rsidR="00513F84" w:rsidRPr="009126F5" w:rsidRDefault="00513F84" w:rsidP="00691B27">
      <w:pPr>
        <w:widowControl w:val="0"/>
        <w:tabs>
          <w:tab w:val="num" w:pos="284"/>
        </w:tabs>
        <w:spacing w:line="24" w:lineRule="atLeast"/>
        <w:ind w:left="284" w:hanging="284"/>
        <w:rPr>
          <w:rFonts w:eastAsia="Times New Roman" w:cs="Arial"/>
          <w:szCs w:val="20"/>
          <w:lang w:eastAsia="sl-SI"/>
        </w:rPr>
      </w:pPr>
    </w:p>
    <w:p w14:paraId="015EA028" w14:textId="77777777" w:rsidR="00513F84" w:rsidRPr="009126F5" w:rsidRDefault="00513F84"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da </w:t>
      </w:r>
      <w:r w:rsidR="005846F5" w:rsidRPr="009126F5">
        <w:rPr>
          <w:rFonts w:eastAsia="Times New Roman" w:cs="Arial"/>
          <w:szCs w:val="20"/>
          <w:lang w:eastAsia="sl-SI"/>
        </w:rPr>
        <w:t>FURS</w:t>
      </w:r>
      <w:r w:rsidRPr="009126F5">
        <w:rPr>
          <w:rFonts w:eastAsia="Times New Roman" w:cs="Arial"/>
          <w:szCs w:val="20"/>
          <w:lang w:eastAsia="sl-SI"/>
        </w:rPr>
        <w:t xml:space="preserve"> izterjuje terjatve po postopku, predpisanem za izvršbo davčnih obveznosti;</w:t>
      </w:r>
    </w:p>
    <w:p w14:paraId="2632BD7B" w14:textId="77777777" w:rsidR="00513F84" w:rsidRPr="009126F5" w:rsidRDefault="00513F84" w:rsidP="00691B27">
      <w:pPr>
        <w:widowControl w:val="0"/>
        <w:tabs>
          <w:tab w:val="num" w:pos="284"/>
        </w:tabs>
        <w:spacing w:line="24" w:lineRule="atLeast"/>
        <w:ind w:left="284" w:hanging="284"/>
        <w:rPr>
          <w:rFonts w:eastAsia="Times New Roman" w:cs="Arial"/>
          <w:szCs w:val="20"/>
          <w:lang w:eastAsia="sl-SI"/>
        </w:rPr>
      </w:pPr>
    </w:p>
    <w:p w14:paraId="039BCBD7" w14:textId="77777777" w:rsidR="00513F84" w:rsidRPr="009126F5" w:rsidRDefault="00513F84"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da Zakon o davčnem postopku</w:t>
      </w:r>
      <w:r w:rsidR="00DA6DD4" w:rsidRPr="009126F5">
        <w:rPr>
          <w:rFonts w:eastAsia="Times New Roman" w:cs="Arial"/>
          <w:szCs w:val="20"/>
          <w:lang w:eastAsia="sl-SI"/>
        </w:rPr>
        <w:t xml:space="preserve"> </w:t>
      </w:r>
      <w:r w:rsidR="00D27644" w:rsidRPr="009126F5">
        <w:rPr>
          <w:rFonts w:eastAsia="Times New Roman" w:cs="Arial"/>
          <w:szCs w:val="20"/>
          <w:lang w:eastAsia="sl-SI"/>
        </w:rPr>
        <w:t xml:space="preserve">(ZDavP-2) </w:t>
      </w:r>
      <w:r w:rsidRPr="009126F5">
        <w:rPr>
          <w:rFonts w:eastAsia="Times New Roman" w:cs="Arial"/>
          <w:szCs w:val="20"/>
          <w:lang w:eastAsia="sl-SI"/>
        </w:rPr>
        <w:t>v 4. odstavku 146. člena določa, da predlagatelj izvršbe pošlje davčnemu organu predlog za izvršbo v elektronski obliki;</w:t>
      </w:r>
    </w:p>
    <w:p w14:paraId="0AE79FE8" w14:textId="77777777" w:rsidR="00513F84" w:rsidRPr="009126F5" w:rsidRDefault="00513F84" w:rsidP="00691B27">
      <w:pPr>
        <w:widowControl w:val="0"/>
        <w:tabs>
          <w:tab w:val="num" w:pos="284"/>
        </w:tabs>
        <w:spacing w:line="24" w:lineRule="atLeast"/>
        <w:ind w:left="284" w:hanging="284"/>
        <w:rPr>
          <w:rFonts w:eastAsia="Times New Roman" w:cs="Arial"/>
          <w:szCs w:val="20"/>
          <w:lang w:eastAsia="sl-SI"/>
        </w:rPr>
      </w:pPr>
    </w:p>
    <w:p w14:paraId="72EE4A3A" w14:textId="77777777" w:rsidR="00513F84" w:rsidRPr="009126F5" w:rsidRDefault="00513F84" w:rsidP="00691B27">
      <w:pPr>
        <w:widowControl w:val="0"/>
        <w:numPr>
          <w:ilvl w:val="0"/>
          <w:numId w:val="5"/>
        </w:numPr>
        <w:tabs>
          <w:tab w:val="clear" w:pos="72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če se terjatev, ki jo predlagatelj pošlje </w:t>
      </w:r>
      <w:r w:rsidR="00226AAB" w:rsidRPr="009126F5">
        <w:rPr>
          <w:rFonts w:eastAsia="Times New Roman" w:cs="Arial"/>
          <w:szCs w:val="20"/>
          <w:lang w:eastAsia="sl-SI"/>
        </w:rPr>
        <w:t>FURS</w:t>
      </w:r>
      <w:r w:rsidRPr="009126F5">
        <w:rPr>
          <w:rFonts w:eastAsia="Times New Roman" w:cs="Arial"/>
          <w:szCs w:val="20"/>
          <w:lang w:eastAsia="sl-SI"/>
        </w:rPr>
        <w:t xml:space="preserve"> v izvršbo zaradi zamude obrestuje, je predlagatelj dolžan obračunati zamudne obresti do vložitve zahtevka in jih navesti v zahtevku</w:t>
      </w:r>
      <w:r w:rsidR="00DA6DD4" w:rsidRPr="009126F5">
        <w:rPr>
          <w:rFonts w:eastAsia="Times New Roman" w:cs="Arial"/>
          <w:szCs w:val="20"/>
          <w:lang w:eastAsia="sl-SI"/>
        </w:rPr>
        <w:t>, če želi</w:t>
      </w:r>
      <w:r w:rsidR="00A3543E" w:rsidRPr="009126F5">
        <w:rPr>
          <w:rFonts w:eastAsia="Times New Roman" w:cs="Arial"/>
          <w:szCs w:val="20"/>
          <w:lang w:eastAsia="sl-SI"/>
        </w:rPr>
        <w:t xml:space="preserve">, </w:t>
      </w:r>
      <w:r w:rsidR="00DA6DD4" w:rsidRPr="009126F5">
        <w:rPr>
          <w:rFonts w:eastAsia="Times New Roman" w:cs="Arial"/>
          <w:szCs w:val="20"/>
          <w:lang w:eastAsia="sl-SI"/>
        </w:rPr>
        <w:t>da so predmet izvršbe</w:t>
      </w:r>
      <w:r w:rsidR="00A3543E" w:rsidRPr="009126F5">
        <w:rPr>
          <w:rFonts w:eastAsia="Times New Roman" w:cs="Arial"/>
          <w:szCs w:val="20"/>
          <w:lang w:eastAsia="sl-SI"/>
        </w:rPr>
        <w:t xml:space="preserve">, </w:t>
      </w:r>
      <w:r w:rsidRPr="009126F5">
        <w:rPr>
          <w:rFonts w:eastAsia="Times New Roman" w:cs="Arial"/>
          <w:szCs w:val="20"/>
          <w:lang w:eastAsia="sl-SI"/>
        </w:rPr>
        <w:t xml:space="preserve">od dneva vložitve predloga za izvršbo </w:t>
      </w:r>
      <w:r w:rsidR="00A3543E" w:rsidRPr="009126F5">
        <w:rPr>
          <w:rFonts w:eastAsia="Times New Roman" w:cs="Arial"/>
          <w:szCs w:val="20"/>
          <w:lang w:eastAsia="sl-SI"/>
        </w:rPr>
        <w:t xml:space="preserve">pa se </w:t>
      </w:r>
      <w:r w:rsidRPr="009126F5">
        <w:rPr>
          <w:rFonts w:eastAsia="Times New Roman" w:cs="Arial"/>
          <w:szCs w:val="20"/>
          <w:lang w:eastAsia="sl-SI"/>
        </w:rPr>
        <w:t xml:space="preserve">zamudne obresti </w:t>
      </w:r>
      <w:r w:rsidR="00A3543E" w:rsidRPr="009126F5">
        <w:rPr>
          <w:rFonts w:eastAsia="Times New Roman" w:cs="Arial"/>
          <w:szCs w:val="20"/>
          <w:lang w:eastAsia="sl-SI"/>
        </w:rPr>
        <w:t>obračunajo po davčnih predpisih.</w:t>
      </w:r>
    </w:p>
    <w:p w14:paraId="3AA28B71" w14:textId="77777777" w:rsidR="00513F84" w:rsidRPr="009126F5" w:rsidRDefault="00513F84" w:rsidP="003D1308">
      <w:pPr>
        <w:widowControl w:val="0"/>
        <w:spacing w:line="24" w:lineRule="atLeast"/>
        <w:ind w:left="360" w:hanging="360"/>
        <w:rPr>
          <w:rFonts w:eastAsia="Times New Roman" w:cs="Arial"/>
          <w:szCs w:val="20"/>
          <w:lang w:eastAsia="sl-SI"/>
        </w:rPr>
      </w:pPr>
    </w:p>
    <w:p w14:paraId="08CC53BB" w14:textId="77777777" w:rsidR="00513F84" w:rsidRPr="009126F5" w:rsidRDefault="00513F84" w:rsidP="003D1308">
      <w:pPr>
        <w:widowControl w:val="0"/>
        <w:spacing w:line="24" w:lineRule="atLeast"/>
        <w:ind w:left="360" w:hanging="360"/>
        <w:rPr>
          <w:rFonts w:eastAsia="Times New Roman" w:cs="Arial"/>
          <w:szCs w:val="20"/>
          <w:lang w:eastAsia="sl-SI"/>
        </w:rPr>
      </w:pPr>
    </w:p>
    <w:p w14:paraId="21B4F312"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35DDAD9D" w14:textId="77777777" w:rsidR="00513F84" w:rsidRPr="009126F5" w:rsidRDefault="00513F84" w:rsidP="003D1308">
      <w:pPr>
        <w:widowControl w:val="0"/>
        <w:spacing w:line="24" w:lineRule="atLeast"/>
        <w:ind w:left="360" w:hanging="360"/>
        <w:rPr>
          <w:rFonts w:eastAsia="Times New Roman" w:cs="Arial"/>
          <w:szCs w:val="20"/>
          <w:lang w:eastAsia="sl-SI"/>
        </w:rPr>
      </w:pPr>
    </w:p>
    <w:p w14:paraId="145A4318"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Predlagatelj posreduje </w:t>
      </w:r>
      <w:r w:rsidR="005846F5" w:rsidRPr="009126F5">
        <w:rPr>
          <w:rFonts w:eastAsia="Times New Roman" w:cs="Arial"/>
          <w:szCs w:val="20"/>
          <w:lang w:eastAsia="sl-SI"/>
        </w:rPr>
        <w:t>FURS</w:t>
      </w:r>
      <w:r w:rsidRPr="009126F5">
        <w:rPr>
          <w:rFonts w:eastAsia="Times New Roman" w:cs="Arial"/>
          <w:szCs w:val="20"/>
          <w:lang w:eastAsia="sl-SI"/>
        </w:rPr>
        <w:t xml:space="preserve"> predlog za izvršbo s podatki, ki so opredeljeni v dokumentu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 Navodila predlagatelju za vzpostavitev izmenjave podatkov« (v nadaljevanju: Navodilo) ter na enega od načinov, kot so opredeljeni v Navodilu.</w:t>
      </w:r>
    </w:p>
    <w:p w14:paraId="65CCA823" w14:textId="77777777" w:rsidR="00513F84" w:rsidRPr="009126F5" w:rsidRDefault="00513F84" w:rsidP="003D1308">
      <w:pPr>
        <w:widowControl w:val="0"/>
        <w:spacing w:line="24" w:lineRule="atLeast"/>
        <w:rPr>
          <w:rFonts w:eastAsia="Times New Roman" w:cs="Arial"/>
          <w:szCs w:val="20"/>
          <w:lang w:eastAsia="sl-SI"/>
        </w:rPr>
      </w:pPr>
    </w:p>
    <w:p w14:paraId="775B3E4C" w14:textId="77777777" w:rsidR="00513F84" w:rsidRPr="009126F5" w:rsidRDefault="00513F84" w:rsidP="003D1308">
      <w:pPr>
        <w:widowControl w:val="0"/>
        <w:spacing w:line="24" w:lineRule="atLeast"/>
        <w:rPr>
          <w:rFonts w:eastAsia="Times New Roman" w:cs="Arial"/>
          <w:szCs w:val="20"/>
          <w:u w:val="single"/>
          <w:lang w:eastAsia="sl-SI"/>
        </w:rPr>
      </w:pPr>
      <w:r w:rsidRPr="009126F5">
        <w:rPr>
          <w:rFonts w:eastAsia="Times New Roman" w:cs="Arial"/>
          <w:szCs w:val="20"/>
          <w:u w:val="single"/>
          <w:lang w:eastAsia="sl-SI"/>
        </w:rPr>
        <w:t xml:space="preserve">a) Poslovni dogodki za terjatve, ki ostanejo knjižene v poslovnih knjigah pri predlagatelju (se ne prenesejo na </w:t>
      </w:r>
      <w:r w:rsidR="005846F5" w:rsidRPr="009126F5">
        <w:rPr>
          <w:rFonts w:eastAsia="Times New Roman" w:cs="Arial"/>
          <w:szCs w:val="20"/>
          <w:u w:val="single"/>
          <w:lang w:eastAsia="sl-SI"/>
        </w:rPr>
        <w:t>FURS</w:t>
      </w:r>
      <w:r w:rsidRPr="009126F5">
        <w:rPr>
          <w:rFonts w:eastAsia="Times New Roman" w:cs="Arial"/>
          <w:szCs w:val="20"/>
          <w:u w:val="single"/>
          <w:lang w:eastAsia="sl-SI"/>
        </w:rPr>
        <w:t>):</w:t>
      </w:r>
    </w:p>
    <w:p w14:paraId="0271E5EB"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Predlagatelj pošilja </w:t>
      </w:r>
      <w:r w:rsidR="005846F5" w:rsidRPr="009126F5">
        <w:rPr>
          <w:rFonts w:eastAsia="Times New Roman" w:cs="Arial"/>
          <w:szCs w:val="20"/>
          <w:lang w:eastAsia="sl-SI"/>
        </w:rPr>
        <w:t>FURS</w:t>
      </w:r>
      <w:r w:rsidRPr="009126F5">
        <w:rPr>
          <w:rFonts w:eastAsia="Times New Roman" w:cs="Arial"/>
          <w:szCs w:val="20"/>
          <w:lang w:eastAsia="sl-SI"/>
        </w:rPr>
        <w:t xml:space="preserve"> predloge za izvršbo z navedbo enega od naslednjih poslovnih dogodkov:</w:t>
      </w:r>
    </w:p>
    <w:p w14:paraId="668E2908" w14:textId="77777777" w:rsidR="00513F84" w:rsidRPr="009126F5" w:rsidRDefault="00505058" w:rsidP="00505058">
      <w:pPr>
        <w:widowControl w:val="0"/>
        <w:spacing w:line="24" w:lineRule="atLeast"/>
        <w:ind w:left="284"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Z - zahtevek (nov predlog za izvršbo),</w:t>
      </w:r>
    </w:p>
    <w:p w14:paraId="76C90EBE" w14:textId="77777777" w:rsidR="00513F84" w:rsidRPr="009126F5" w:rsidRDefault="00505058" w:rsidP="00505058">
      <w:pPr>
        <w:widowControl w:val="0"/>
        <w:tabs>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 xml:space="preserve">U - umik, (sprememba obstoječega predloga za izvršbo tako, da predlagatelj sporoči novo odprto </w:t>
      </w:r>
      <w:r w:rsidR="00513F84" w:rsidRPr="009126F5">
        <w:rPr>
          <w:rFonts w:eastAsia="Times New Roman" w:cs="Arial"/>
          <w:szCs w:val="20"/>
          <w:lang w:eastAsia="sl-SI"/>
        </w:rPr>
        <w:lastRenderedPageBreak/>
        <w:t>stanje terjatve; izvršba se nadaljuje za znesek, ki ga predlagatelj sporoči),</w:t>
      </w:r>
    </w:p>
    <w:p w14:paraId="1A478304" w14:textId="77777777" w:rsidR="00513F84" w:rsidRPr="009126F5" w:rsidRDefault="00505058" w:rsidP="00505058">
      <w:pPr>
        <w:widowControl w:val="0"/>
        <w:tabs>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P - preklic (sprememba obstoječega predloga za izvršbo tako, da je novo stanje glavnice in obresti enak 0; izvršba se zaključi).</w:t>
      </w:r>
    </w:p>
    <w:p w14:paraId="4479EAD3" w14:textId="77777777" w:rsidR="00513F84" w:rsidRPr="009126F5" w:rsidRDefault="00513F84" w:rsidP="003D1308">
      <w:pPr>
        <w:widowControl w:val="0"/>
        <w:spacing w:line="24" w:lineRule="atLeast"/>
        <w:rPr>
          <w:rFonts w:eastAsia="Times New Roman" w:cs="Arial"/>
          <w:szCs w:val="20"/>
          <w:lang w:eastAsia="sl-SI"/>
        </w:rPr>
      </w:pPr>
    </w:p>
    <w:p w14:paraId="1432673D" w14:textId="77777777" w:rsidR="00324407"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V primeru pošiljanja podatkov o spremembi predloga za izvršbo (umik ali preklic), predlagatelj pošlje na predlogu enake podatke, kot so bili na prvotnem predlogu (zahtevku), razen zneska glavnice in pripadajočih zamudnih obresti</w:t>
      </w:r>
      <w:r w:rsidR="00324407" w:rsidRPr="009126F5">
        <w:rPr>
          <w:rFonts w:eastAsia="Times New Roman" w:cs="Arial"/>
          <w:szCs w:val="20"/>
          <w:lang w:eastAsia="sl-SI"/>
        </w:rPr>
        <w:t>, datum vzroka umika ali preklica, datum, do katerega je obračunal z zahtevkom sporočene zamudne obresti ter razlog za umik ali preklic.</w:t>
      </w:r>
    </w:p>
    <w:p w14:paraId="6CAF46AE" w14:textId="77777777" w:rsidR="00513F84" w:rsidRPr="009126F5" w:rsidRDefault="00513F84" w:rsidP="003D1308">
      <w:pPr>
        <w:widowControl w:val="0"/>
        <w:spacing w:line="24" w:lineRule="atLeast"/>
        <w:rPr>
          <w:rFonts w:eastAsia="Times New Roman" w:cs="Arial"/>
          <w:szCs w:val="20"/>
          <w:lang w:eastAsia="sl-SI"/>
        </w:rPr>
      </w:pPr>
    </w:p>
    <w:p w14:paraId="1B3771E8" w14:textId="77777777" w:rsidR="00513F84" w:rsidRPr="009126F5" w:rsidRDefault="00513F84" w:rsidP="003D1308">
      <w:pPr>
        <w:widowControl w:val="0"/>
        <w:spacing w:line="24" w:lineRule="atLeast"/>
        <w:rPr>
          <w:rFonts w:eastAsia="Times New Roman" w:cs="Arial"/>
          <w:szCs w:val="20"/>
          <w:u w:val="single"/>
          <w:lang w:eastAsia="sl-SI"/>
        </w:rPr>
      </w:pPr>
      <w:r w:rsidRPr="009126F5">
        <w:rPr>
          <w:rFonts w:eastAsia="Times New Roman" w:cs="Arial"/>
          <w:szCs w:val="20"/>
          <w:u w:val="single"/>
          <w:lang w:eastAsia="sl-SI"/>
        </w:rPr>
        <w:t xml:space="preserve">b) Poslovni dogodki za terjatve, ki se prenesejo na </w:t>
      </w:r>
      <w:r w:rsidR="005846F5" w:rsidRPr="009126F5">
        <w:rPr>
          <w:rFonts w:eastAsia="Times New Roman" w:cs="Arial"/>
          <w:szCs w:val="20"/>
          <w:u w:val="single"/>
          <w:lang w:eastAsia="sl-SI"/>
        </w:rPr>
        <w:t>FURS</w:t>
      </w:r>
      <w:r w:rsidRPr="009126F5">
        <w:rPr>
          <w:rFonts w:eastAsia="Times New Roman" w:cs="Arial"/>
          <w:szCs w:val="20"/>
          <w:u w:val="single"/>
          <w:lang w:eastAsia="sl-SI"/>
        </w:rPr>
        <w:t>:</w:t>
      </w:r>
    </w:p>
    <w:p w14:paraId="39198BF3"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Predlagatelj pošilja </w:t>
      </w:r>
      <w:r w:rsidR="005846F5" w:rsidRPr="009126F5">
        <w:rPr>
          <w:rFonts w:eastAsia="Times New Roman" w:cs="Arial"/>
          <w:szCs w:val="20"/>
          <w:lang w:eastAsia="sl-SI"/>
        </w:rPr>
        <w:t>FURS</w:t>
      </w:r>
      <w:r w:rsidRPr="009126F5">
        <w:rPr>
          <w:rFonts w:eastAsia="Times New Roman" w:cs="Arial"/>
          <w:szCs w:val="20"/>
          <w:lang w:eastAsia="sl-SI"/>
        </w:rPr>
        <w:t xml:space="preserve"> predloge za izvršbo z navedbo enega od naslednjih poslovnih dogodkov:</w:t>
      </w:r>
    </w:p>
    <w:p w14:paraId="241ACBBC" w14:textId="77777777" w:rsidR="00513F84" w:rsidRPr="009126F5" w:rsidRDefault="00505058" w:rsidP="00505058">
      <w:pPr>
        <w:widowControl w:val="0"/>
        <w:spacing w:line="24" w:lineRule="atLeast"/>
        <w:ind w:left="284"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Z - zahtevek (nov predlog za izvršbo).</w:t>
      </w:r>
    </w:p>
    <w:p w14:paraId="3306B8B3" w14:textId="77777777" w:rsidR="00513F84" w:rsidRPr="009126F5" w:rsidRDefault="00513F84" w:rsidP="003D1308">
      <w:pPr>
        <w:widowControl w:val="0"/>
        <w:spacing w:line="24" w:lineRule="atLeast"/>
        <w:ind w:left="360" w:hanging="360"/>
        <w:rPr>
          <w:rFonts w:eastAsia="Times New Roman" w:cs="Arial"/>
          <w:szCs w:val="20"/>
          <w:lang w:eastAsia="sl-SI"/>
        </w:rPr>
      </w:pPr>
    </w:p>
    <w:p w14:paraId="23E876DB" w14:textId="77777777" w:rsidR="001B48EA" w:rsidRPr="009126F5" w:rsidRDefault="001B48EA" w:rsidP="003D1308">
      <w:pPr>
        <w:widowControl w:val="0"/>
        <w:spacing w:line="24" w:lineRule="atLeast"/>
        <w:ind w:left="360" w:hanging="360"/>
        <w:rPr>
          <w:rFonts w:eastAsia="Times New Roman" w:cs="Arial"/>
          <w:szCs w:val="20"/>
          <w:lang w:eastAsia="sl-SI"/>
        </w:rPr>
      </w:pPr>
    </w:p>
    <w:p w14:paraId="28248282"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1BAF6BA1" w14:textId="77777777" w:rsidR="00513F84" w:rsidRPr="009126F5" w:rsidRDefault="00513F84" w:rsidP="003D1308">
      <w:pPr>
        <w:widowControl w:val="0"/>
        <w:spacing w:line="24" w:lineRule="atLeast"/>
        <w:ind w:left="360" w:hanging="360"/>
        <w:jc w:val="center"/>
        <w:rPr>
          <w:rFonts w:eastAsia="Times New Roman" w:cs="Arial"/>
          <w:szCs w:val="20"/>
          <w:lang w:eastAsia="sl-SI"/>
        </w:rPr>
      </w:pPr>
    </w:p>
    <w:p w14:paraId="33C0AE05"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Pogoj za uporabo informacijskega sistema </w:t>
      </w:r>
      <w:r w:rsidR="003E2F33" w:rsidRPr="009126F5">
        <w:rPr>
          <w:rFonts w:eastAsia="Times New Roman" w:cs="Arial"/>
          <w:szCs w:val="20"/>
          <w:lang w:eastAsia="sl-SI"/>
        </w:rPr>
        <w:t xml:space="preserve">FURS, </w:t>
      </w:r>
      <w:r w:rsidRPr="009126F5">
        <w:rPr>
          <w:rFonts w:eastAsia="Times New Roman" w:cs="Arial"/>
          <w:szCs w:val="20"/>
          <w:lang w:eastAsia="sl-SI"/>
        </w:rPr>
        <w:t xml:space="preserve">v okviru katerega deluje aplikacija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je </w:t>
      </w:r>
      <w:r w:rsidR="003E2F33" w:rsidRPr="009126F5">
        <w:rPr>
          <w:rFonts w:eastAsia="Times New Roman" w:cs="Arial"/>
          <w:szCs w:val="20"/>
          <w:lang w:eastAsia="sl-SI"/>
        </w:rPr>
        <w:t>Prijava pooblaščenca za urejanje elektronskega poslovanja na področju izvršb ter sklenitev tega dogovora</w:t>
      </w:r>
      <w:r w:rsidRPr="009126F5">
        <w:rPr>
          <w:rFonts w:eastAsia="Times New Roman" w:cs="Arial"/>
          <w:szCs w:val="20"/>
          <w:lang w:eastAsia="sl-SI"/>
        </w:rPr>
        <w:t>.</w:t>
      </w:r>
    </w:p>
    <w:p w14:paraId="01E0C7F1" w14:textId="77777777" w:rsidR="00513F84" w:rsidRPr="009126F5" w:rsidRDefault="00513F84" w:rsidP="003D1308">
      <w:pPr>
        <w:widowControl w:val="0"/>
        <w:spacing w:line="24" w:lineRule="atLeast"/>
        <w:rPr>
          <w:rFonts w:eastAsia="Times New Roman" w:cs="Arial"/>
          <w:szCs w:val="20"/>
          <w:lang w:eastAsia="sl-SI"/>
        </w:rPr>
      </w:pPr>
    </w:p>
    <w:p w14:paraId="27631F07" w14:textId="77777777" w:rsidR="00513F84" w:rsidRPr="009126F5" w:rsidRDefault="00513F84" w:rsidP="003D1308">
      <w:pPr>
        <w:widowControl w:val="0"/>
        <w:tabs>
          <w:tab w:val="num" w:pos="709"/>
        </w:tabs>
        <w:spacing w:line="24" w:lineRule="atLeast"/>
        <w:ind w:left="709" w:hanging="709"/>
        <w:rPr>
          <w:rFonts w:eastAsia="Times New Roman" w:cs="Arial"/>
          <w:szCs w:val="20"/>
          <w:lang w:eastAsia="sl-SI"/>
        </w:rPr>
      </w:pPr>
    </w:p>
    <w:p w14:paraId="20AA050C"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35905C00" w14:textId="77777777" w:rsidR="00513F84" w:rsidRPr="009126F5" w:rsidRDefault="00513F84" w:rsidP="003D1308">
      <w:pPr>
        <w:widowControl w:val="0"/>
        <w:spacing w:line="24" w:lineRule="atLeast"/>
        <w:ind w:left="360" w:hanging="360"/>
        <w:jc w:val="center"/>
        <w:rPr>
          <w:rFonts w:eastAsia="Times New Roman" w:cs="Arial"/>
          <w:szCs w:val="20"/>
          <w:lang w:eastAsia="sl-SI"/>
        </w:rPr>
      </w:pPr>
    </w:p>
    <w:p w14:paraId="7E264024" w14:textId="77777777" w:rsidR="00513F84" w:rsidRPr="009126F5" w:rsidRDefault="00513F84" w:rsidP="00505058">
      <w:pPr>
        <w:widowControl w:val="0"/>
        <w:numPr>
          <w:ilvl w:val="0"/>
          <w:numId w:val="3"/>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Stranki tega dogovora sta pri izvajanju tega dogovora dolžni upoštevati tudi Prilogo 1, ki</w:t>
      </w:r>
      <w:r w:rsidR="00505058" w:rsidRPr="009126F5">
        <w:rPr>
          <w:rFonts w:eastAsia="Times New Roman" w:cs="Arial"/>
          <w:szCs w:val="20"/>
          <w:lang w:eastAsia="sl-SI"/>
        </w:rPr>
        <w:t xml:space="preserve"> je sestavni del tega dogovora.</w:t>
      </w:r>
    </w:p>
    <w:p w14:paraId="1C77A49C" w14:textId="77777777" w:rsidR="00513F84" w:rsidRPr="009126F5" w:rsidRDefault="00513F84" w:rsidP="00505058">
      <w:pPr>
        <w:widowControl w:val="0"/>
        <w:tabs>
          <w:tab w:val="num" w:pos="1276"/>
        </w:tabs>
        <w:spacing w:line="24" w:lineRule="atLeast"/>
        <w:ind w:left="284" w:hanging="284"/>
        <w:rPr>
          <w:rFonts w:eastAsia="Times New Roman" w:cs="Arial"/>
          <w:szCs w:val="20"/>
          <w:lang w:eastAsia="sl-SI"/>
        </w:rPr>
      </w:pPr>
    </w:p>
    <w:p w14:paraId="34F2AE25" w14:textId="77777777" w:rsidR="00513F84" w:rsidRPr="009126F5" w:rsidRDefault="00513F84" w:rsidP="00B06E95">
      <w:pPr>
        <w:widowControl w:val="0"/>
        <w:numPr>
          <w:ilvl w:val="0"/>
          <w:numId w:val="3"/>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Priloga 1 vsebuje naslednje podatke:</w:t>
      </w:r>
    </w:p>
    <w:p w14:paraId="5D0F8121"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podatke o predlagatelju</w:t>
      </w:r>
      <w:r w:rsidR="00A3543E" w:rsidRPr="009126F5">
        <w:rPr>
          <w:rFonts w:eastAsia="Times New Roman" w:cs="Arial"/>
          <w:szCs w:val="20"/>
          <w:lang w:eastAsia="sl-SI"/>
        </w:rPr>
        <w:t>, izdajatelju in upniku</w:t>
      </w:r>
      <w:r w:rsidRPr="009126F5">
        <w:rPr>
          <w:rFonts w:eastAsia="Times New Roman" w:cs="Arial"/>
          <w:szCs w:val="20"/>
          <w:lang w:eastAsia="sl-SI"/>
        </w:rPr>
        <w:t xml:space="preserve"> (šifr</w:t>
      </w:r>
      <w:r w:rsidR="00A3543E" w:rsidRPr="009126F5">
        <w:rPr>
          <w:rFonts w:eastAsia="Times New Roman" w:cs="Arial"/>
          <w:szCs w:val="20"/>
          <w:lang w:eastAsia="sl-SI"/>
        </w:rPr>
        <w:t xml:space="preserve">e, s katerimi se slednji identificirajo v aplikaciji </w:t>
      </w:r>
      <w:proofErr w:type="spellStart"/>
      <w:r w:rsidR="00A3543E" w:rsidRPr="009126F5">
        <w:rPr>
          <w:rFonts w:eastAsia="Times New Roman" w:cs="Arial"/>
          <w:szCs w:val="20"/>
          <w:lang w:eastAsia="sl-SI"/>
        </w:rPr>
        <w:t>eIzvršbe</w:t>
      </w:r>
      <w:proofErr w:type="spellEnd"/>
      <w:r w:rsidR="00A3543E" w:rsidRPr="009126F5">
        <w:rPr>
          <w:rFonts w:eastAsia="Times New Roman" w:cs="Arial"/>
          <w:szCs w:val="20"/>
          <w:lang w:eastAsia="sl-SI"/>
        </w:rPr>
        <w:t xml:space="preserve"> </w:t>
      </w:r>
      <w:r w:rsidRPr="009126F5">
        <w:rPr>
          <w:rFonts w:eastAsia="Times New Roman" w:cs="Arial"/>
          <w:szCs w:val="20"/>
          <w:lang w:eastAsia="sl-SI"/>
        </w:rPr>
        <w:t xml:space="preserve">in jim jo dodeli </w:t>
      </w:r>
      <w:r w:rsidR="005846F5" w:rsidRPr="009126F5">
        <w:rPr>
          <w:rFonts w:eastAsia="Times New Roman" w:cs="Arial"/>
          <w:szCs w:val="20"/>
          <w:lang w:eastAsia="sl-SI"/>
        </w:rPr>
        <w:t>FURS</w:t>
      </w:r>
      <w:r w:rsidRPr="009126F5">
        <w:rPr>
          <w:rFonts w:eastAsia="Times New Roman" w:cs="Arial"/>
          <w:szCs w:val="20"/>
          <w:lang w:eastAsia="sl-SI"/>
        </w:rPr>
        <w:t>);</w:t>
      </w:r>
    </w:p>
    <w:p w14:paraId="36D9B7F7"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 xml:space="preserve">šifre terjatev, s katerimi se v predlogih za izvršbo evidentirajo vrste terjatev in jih določi </w:t>
      </w:r>
      <w:r w:rsidR="005846F5" w:rsidRPr="009126F5">
        <w:rPr>
          <w:rFonts w:eastAsia="Times New Roman" w:cs="Arial"/>
          <w:szCs w:val="20"/>
          <w:lang w:eastAsia="sl-SI"/>
        </w:rPr>
        <w:t>FURS</w:t>
      </w:r>
      <w:r w:rsidRPr="009126F5">
        <w:rPr>
          <w:rFonts w:eastAsia="Times New Roman" w:cs="Arial"/>
          <w:szCs w:val="20"/>
          <w:lang w:eastAsia="sl-SI"/>
        </w:rPr>
        <w:t>;</w:t>
      </w:r>
    </w:p>
    <w:p w14:paraId="59734490"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 xml:space="preserve">pristojnost urada za posamezno vrsto terjatve; </w:t>
      </w:r>
    </w:p>
    <w:p w14:paraId="361A2D3E"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 xml:space="preserve">račune transakcijske račune, na katere </w:t>
      </w:r>
      <w:r w:rsidR="005846F5" w:rsidRPr="009126F5">
        <w:rPr>
          <w:rFonts w:eastAsia="Times New Roman" w:cs="Arial"/>
          <w:szCs w:val="20"/>
          <w:lang w:eastAsia="sl-SI"/>
        </w:rPr>
        <w:t>FURS</w:t>
      </w:r>
      <w:r w:rsidRPr="009126F5">
        <w:rPr>
          <w:rFonts w:eastAsia="Times New Roman" w:cs="Arial"/>
          <w:szCs w:val="20"/>
          <w:lang w:eastAsia="sl-SI"/>
        </w:rPr>
        <w:t xml:space="preserve"> izvaja razporejanje izterjanih denarnih sredstev;</w:t>
      </w:r>
    </w:p>
    <w:p w14:paraId="254670B4"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 xml:space="preserve">referenco prejemnika za plačilni promet na račune, na katere </w:t>
      </w:r>
      <w:r w:rsidR="005846F5" w:rsidRPr="009126F5">
        <w:rPr>
          <w:rFonts w:eastAsia="Times New Roman" w:cs="Arial"/>
          <w:szCs w:val="20"/>
          <w:lang w:eastAsia="sl-SI"/>
        </w:rPr>
        <w:t>FURS</w:t>
      </w:r>
      <w:r w:rsidRPr="009126F5">
        <w:rPr>
          <w:rFonts w:eastAsia="Times New Roman" w:cs="Arial"/>
          <w:szCs w:val="20"/>
          <w:lang w:eastAsia="sl-SI"/>
        </w:rPr>
        <w:t xml:space="preserve"> izvaja razporejanje izterjanih denarnih sredstev;</w:t>
      </w:r>
    </w:p>
    <w:p w14:paraId="1A5E6051" w14:textId="77777777" w:rsidR="00513F84" w:rsidRPr="009126F5" w:rsidRDefault="00513F84" w:rsidP="00B06E95">
      <w:pPr>
        <w:widowControl w:val="0"/>
        <w:numPr>
          <w:ilvl w:val="1"/>
          <w:numId w:val="3"/>
        </w:numPr>
        <w:tabs>
          <w:tab w:val="clear" w:pos="1440"/>
          <w:tab w:val="num" w:pos="567"/>
        </w:tabs>
        <w:spacing w:line="24" w:lineRule="atLeast"/>
        <w:ind w:left="567" w:hanging="284"/>
        <w:rPr>
          <w:rFonts w:eastAsia="Times New Roman" w:cs="Arial"/>
          <w:szCs w:val="20"/>
          <w:lang w:eastAsia="sl-SI"/>
        </w:rPr>
      </w:pPr>
      <w:r w:rsidRPr="009126F5">
        <w:rPr>
          <w:rFonts w:eastAsia="Times New Roman" w:cs="Arial"/>
          <w:szCs w:val="20"/>
          <w:lang w:eastAsia="sl-SI"/>
        </w:rPr>
        <w:t>drugo.</w:t>
      </w:r>
    </w:p>
    <w:p w14:paraId="31A1BC5F" w14:textId="77777777" w:rsidR="00513F84" w:rsidRPr="009126F5" w:rsidRDefault="00513F84" w:rsidP="003D1308">
      <w:pPr>
        <w:widowControl w:val="0"/>
        <w:spacing w:line="24" w:lineRule="atLeast"/>
        <w:rPr>
          <w:rFonts w:eastAsia="Times New Roman" w:cs="Arial"/>
          <w:szCs w:val="20"/>
          <w:lang w:eastAsia="sl-SI"/>
        </w:rPr>
      </w:pPr>
    </w:p>
    <w:p w14:paraId="24C46427" w14:textId="77777777" w:rsidR="00513F84" w:rsidRPr="009126F5" w:rsidRDefault="00513F84" w:rsidP="002D4AB4">
      <w:pPr>
        <w:widowControl w:val="0"/>
        <w:numPr>
          <w:ilvl w:val="0"/>
          <w:numId w:val="3"/>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Za namene izvajanja tega dogovora je račun:</w:t>
      </w:r>
    </w:p>
    <w:p w14:paraId="1D42E544" w14:textId="77777777" w:rsidR="00513F84" w:rsidRPr="009126F5" w:rsidRDefault="00513F84" w:rsidP="002D4AB4">
      <w:pPr>
        <w:widowControl w:val="0"/>
        <w:numPr>
          <w:ilvl w:val="1"/>
          <w:numId w:val="3"/>
        </w:numPr>
        <w:tabs>
          <w:tab w:val="clear" w:pos="144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podračun enotnega zakladniškega računa države ali samoupravne lokalne skupnosti odprt za potrebe proračunskega uporabnika pri Upravi Republike Slovenije za javna plačila ali</w:t>
      </w:r>
    </w:p>
    <w:p w14:paraId="2A6224EA" w14:textId="77777777" w:rsidR="00513F84" w:rsidRPr="009126F5" w:rsidRDefault="00513F84" w:rsidP="002D4AB4">
      <w:pPr>
        <w:widowControl w:val="0"/>
        <w:numPr>
          <w:ilvl w:val="1"/>
          <w:numId w:val="3"/>
        </w:numPr>
        <w:tabs>
          <w:tab w:val="clear" w:pos="144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transakcijski račun, odprt pri poslovni banki.</w:t>
      </w:r>
    </w:p>
    <w:p w14:paraId="122EFC3A" w14:textId="77777777" w:rsidR="00513F84" w:rsidRPr="009126F5" w:rsidRDefault="00513F84" w:rsidP="003D1308">
      <w:pPr>
        <w:widowControl w:val="0"/>
        <w:spacing w:line="24" w:lineRule="atLeast"/>
        <w:rPr>
          <w:rFonts w:eastAsia="Times New Roman" w:cs="Arial"/>
          <w:szCs w:val="20"/>
          <w:lang w:eastAsia="sl-SI"/>
        </w:rPr>
      </w:pPr>
    </w:p>
    <w:p w14:paraId="2F8F0108" w14:textId="77777777" w:rsidR="00513F84" w:rsidRPr="009126F5" w:rsidRDefault="00513F84" w:rsidP="003D1308">
      <w:pPr>
        <w:widowControl w:val="0"/>
        <w:numPr>
          <w:ilvl w:val="0"/>
          <w:numId w:val="3"/>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Priloga 1 se spreminja tako, da predlagatelj na elektronski naslov</w:t>
      </w:r>
      <w:r w:rsidR="002A13CE" w:rsidRPr="009126F5">
        <w:rPr>
          <w:rFonts w:eastAsia="Times New Roman" w:cs="Arial"/>
          <w:szCs w:val="20"/>
          <w:lang w:eastAsia="sl-SI"/>
        </w:rPr>
        <w:t>:</w:t>
      </w:r>
      <w:r w:rsidRPr="009126F5">
        <w:rPr>
          <w:rFonts w:eastAsia="Times New Roman" w:cs="Arial"/>
          <w:szCs w:val="20"/>
          <w:lang w:eastAsia="sl-SI"/>
        </w:rPr>
        <w:t xml:space="preserve"> </w:t>
      </w:r>
      <w:r w:rsidR="003E2F33" w:rsidRPr="009126F5">
        <w:rPr>
          <w:rFonts w:eastAsia="Times New Roman" w:cs="Arial"/>
          <w:szCs w:val="20"/>
          <w:lang w:eastAsia="sl-SI"/>
        </w:rPr>
        <w:t>gfu.</w:t>
      </w:r>
      <w:hyperlink r:id="rId7" w:history="1">
        <w:r w:rsidR="003E2F33" w:rsidRPr="009126F5">
          <w:rPr>
            <w:rStyle w:val="Hiperpovezava"/>
            <w:rFonts w:eastAsia="Times New Roman" w:cs="Arial"/>
            <w:color w:val="auto"/>
            <w:szCs w:val="20"/>
            <w:lang w:eastAsia="sl-SI"/>
          </w:rPr>
          <w:t>izvrsbe.fu@gov.si</w:t>
        </w:r>
      </w:hyperlink>
      <w:r w:rsidRPr="009126F5">
        <w:rPr>
          <w:rFonts w:eastAsia="Times New Roman" w:cs="Arial"/>
          <w:szCs w:val="20"/>
          <w:lang w:eastAsia="sl-SI"/>
        </w:rPr>
        <w:t xml:space="preserve"> posreduje predlog sprememb v obliki dopisa, podpisanega s strani pooblaščene osebe predlagatelja. Priloga je spremenjena, ko predlagatelj od </w:t>
      </w:r>
      <w:r w:rsidR="005846F5" w:rsidRPr="009126F5">
        <w:rPr>
          <w:rFonts w:eastAsia="Times New Roman" w:cs="Arial"/>
          <w:szCs w:val="20"/>
          <w:lang w:eastAsia="sl-SI"/>
        </w:rPr>
        <w:t>FURS</w:t>
      </w:r>
      <w:r w:rsidR="00E162A8" w:rsidRPr="009126F5">
        <w:rPr>
          <w:rFonts w:eastAsia="Times New Roman" w:cs="Arial"/>
          <w:szCs w:val="20"/>
          <w:lang w:eastAsia="sl-SI"/>
        </w:rPr>
        <w:t xml:space="preserve"> prejme potrditev spremembe.</w:t>
      </w:r>
    </w:p>
    <w:p w14:paraId="1C276015" w14:textId="77777777" w:rsidR="00E162A8" w:rsidRPr="009126F5" w:rsidRDefault="00E162A8" w:rsidP="00E162A8">
      <w:pPr>
        <w:widowControl w:val="0"/>
        <w:spacing w:line="24" w:lineRule="atLeast"/>
        <w:rPr>
          <w:rFonts w:eastAsia="Times New Roman" w:cs="Arial"/>
          <w:szCs w:val="20"/>
          <w:lang w:eastAsia="sl-SI"/>
        </w:rPr>
      </w:pPr>
    </w:p>
    <w:p w14:paraId="2D9DC6BE" w14:textId="77777777" w:rsidR="00513F84" w:rsidRPr="009126F5" w:rsidRDefault="00513F84" w:rsidP="003D1308">
      <w:pPr>
        <w:widowControl w:val="0"/>
        <w:spacing w:line="24" w:lineRule="atLeast"/>
        <w:rPr>
          <w:rFonts w:eastAsia="Times New Roman" w:cs="Arial"/>
          <w:szCs w:val="20"/>
          <w:lang w:eastAsia="sl-SI"/>
        </w:rPr>
      </w:pPr>
    </w:p>
    <w:p w14:paraId="18DE3AF2"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20881A2D" w14:textId="77777777" w:rsidR="00513F84" w:rsidRPr="009126F5" w:rsidRDefault="00513F84" w:rsidP="003D1308">
      <w:pPr>
        <w:widowControl w:val="0"/>
        <w:spacing w:line="24" w:lineRule="atLeast"/>
        <w:jc w:val="center"/>
        <w:rPr>
          <w:rFonts w:eastAsia="Times New Roman" w:cs="Arial"/>
          <w:szCs w:val="20"/>
          <w:lang w:eastAsia="sl-SI"/>
        </w:rPr>
      </w:pPr>
    </w:p>
    <w:p w14:paraId="2060F609" w14:textId="77777777" w:rsidR="00513F84" w:rsidRPr="009126F5" w:rsidRDefault="00513F84" w:rsidP="002D4AB4">
      <w:pPr>
        <w:widowControl w:val="0"/>
        <w:numPr>
          <w:ilvl w:val="1"/>
          <w:numId w:val="2"/>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Predlagatelj posreduje </w:t>
      </w:r>
      <w:r w:rsidR="005846F5" w:rsidRPr="009126F5">
        <w:rPr>
          <w:rFonts w:eastAsia="Times New Roman" w:cs="Arial"/>
          <w:szCs w:val="20"/>
          <w:lang w:eastAsia="sl-SI"/>
        </w:rPr>
        <w:t>FURS</w:t>
      </w:r>
      <w:r w:rsidRPr="009126F5">
        <w:rPr>
          <w:rFonts w:eastAsia="Times New Roman" w:cs="Arial"/>
          <w:szCs w:val="20"/>
          <w:lang w:eastAsia="sl-SI"/>
        </w:rPr>
        <w:t xml:space="preserve"> le podatke o terjatvah, ki izpolnjujejo zakonske pogoje za izvršbo.</w:t>
      </w:r>
    </w:p>
    <w:p w14:paraId="42CB67E6" w14:textId="77777777" w:rsidR="00513F84" w:rsidRPr="009126F5" w:rsidRDefault="00513F84" w:rsidP="003D1308">
      <w:pPr>
        <w:widowControl w:val="0"/>
        <w:tabs>
          <w:tab w:val="num" w:pos="567"/>
        </w:tabs>
        <w:spacing w:line="24" w:lineRule="atLeast"/>
        <w:ind w:left="567" w:hanging="567"/>
        <w:rPr>
          <w:rFonts w:eastAsia="Times New Roman" w:cs="Arial"/>
          <w:szCs w:val="20"/>
          <w:lang w:eastAsia="sl-SI"/>
        </w:rPr>
      </w:pPr>
    </w:p>
    <w:p w14:paraId="105DB7FA" w14:textId="77777777" w:rsidR="00513F84" w:rsidRPr="009126F5" w:rsidRDefault="00513F84" w:rsidP="002D4AB4">
      <w:pPr>
        <w:widowControl w:val="0"/>
        <w:numPr>
          <w:ilvl w:val="1"/>
          <w:numId w:val="2"/>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Če predlagatelj posreduje </w:t>
      </w:r>
      <w:r w:rsidR="005846F5" w:rsidRPr="009126F5">
        <w:rPr>
          <w:rFonts w:eastAsia="Times New Roman" w:cs="Arial"/>
          <w:szCs w:val="20"/>
          <w:lang w:eastAsia="sl-SI"/>
        </w:rPr>
        <w:t>FURS</w:t>
      </w:r>
      <w:r w:rsidRPr="009126F5">
        <w:rPr>
          <w:rFonts w:eastAsia="Times New Roman" w:cs="Arial"/>
          <w:szCs w:val="20"/>
          <w:lang w:eastAsia="sl-SI"/>
        </w:rPr>
        <w:t xml:space="preserve"> podatke oziroma zahtevke, glede katerih ni zakonskih pogojev za izvršbo oziroma če </w:t>
      </w:r>
      <w:r w:rsidR="005846F5" w:rsidRPr="009126F5">
        <w:rPr>
          <w:rFonts w:eastAsia="Times New Roman" w:cs="Arial"/>
          <w:szCs w:val="20"/>
          <w:lang w:eastAsia="sl-SI"/>
        </w:rPr>
        <w:t>FURS</w:t>
      </w:r>
      <w:r w:rsidRPr="009126F5">
        <w:rPr>
          <w:rFonts w:eastAsia="Times New Roman" w:cs="Arial"/>
          <w:szCs w:val="20"/>
          <w:lang w:eastAsia="sl-SI"/>
        </w:rPr>
        <w:t xml:space="preserve"> pravočasno ne obvesti o prenehanju obstoja zakonskih pogojev za izvršbo ter ne izvede preklica zahtevka, nosi stroške neupravičene izvršbe za take zahtevke. </w:t>
      </w:r>
    </w:p>
    <w:p w14:paraId="7667A7FE" w14:textId="77777777" w:rsidR="00513F84" w:rsidRPr="009126F5" w:rsidRDefault="00513F84" w:rsidP="003D1308">
      <w:pPr>
        <w:widowControl w:val="0"/>
        <w:spacing w:line="24" w:lineRule="atLeast"/>
        <w:rPr>
          <w:rFonts w:eastAsia="Times New Roman" w:cs="Arial"/>
          <w:szCs w:val="20"/>
          <w:lang w:eastAsia="sl-SI"/>
        </w:rPr>
      </w:pPr>
    </w:p>
    <w:p w14:paraId="01A4A1A1" w14:textId="77777777" w:rsidR="00513F84" w:rsidRPr="009126F5" w:rsidRDefault="00513F84" w:rsidP="002D4AB4">
      <w:pPr>
        <w:widowControl w:val="0"/>
        <w:numPr>
          <w:ilvl w:val="1"/>
          <w:numId w:val="2"/>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Predlagatelj je dolžan izvršilni naslov oz. dokumentacijo, ki dokazuje obstoj in višino terjatve hraniti do izteka absolutnega roka zastaranja pravice do izterjave. </w:t>
      </w:r>
    </w:p>
    <w:p w14:paraId="23D955C3" w14:textId="77777777" w:rsidR="00513F84" w:rsidRPr="009126F5" w:rsidRDefault="00513F84" w:rsidP="003D1308">
      <w:pPr>
        <w:widowControl w:val="0"/>
        <w:spacing w:line="24" w:lineRule="atLeast"/>
        <w:rPr>
          <w:rFonts w:eastAsia="Times New Roman" w:cs="Arial"/>
          <w:szCs w:val="20"/>
          <w:lang w:eastAsia="sl-SI"/>
        </w:rPr>
      </w:pPr>
    </w:p>
    <w:p w14:paraId="63BBDD20" w14:textId="77777777" w:rsidR="00513F84" w:rsidRPr="009126F5" w:rsidRDefault="00513F84" w:rsidP="002D4AB4">
      <w:pPr>
        <w:widowControl w:val="0"/>
        <w:numPr>
          <w:ilvl w:val="1"/>
          <w:numId w:val="2"/>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Predlagatelj je dolžan na zahtevo </w:t>
      </w:r>
      <w:r w:rsidR="005846F5" w:rsidRPr="009126F5">
        <w:rPr>
          <w:rFonts w:eastAsia="Times New Roman" w:cs="Arial"/>
          <w:szCs w:val="20"/>
          <w:lang w:eastAsia="sl-SI"/>
        </w:rPr>
        <w:t>FURS</w:t>
      </w:r>
      <w:r w:rsidRPr="009126F5">
        <w:rPr>
          <w:rFonts w:eastAsia="Times New Roman" w:cs="Arial"/>
          <w:szCs w:val="20"/>
          <w:lang w:eastAsia="sl-SI"/>
        </w:rPr>
        <w:t xml:space="preserve"> nemudoma posredovati izvršilni naslov oz. dokumentacijo, ki dokazuje obstoj in višino terjatve, in sicer po pošti v papirni obliki.</w:t>
      </w:r>
    </w:p>
    <w:p w14:paraId="391EFE50" w14:textId="77777777" w:rsidR="00513F84" w:rsidRPr="009126F5" w:rsidRDefault="00513F84" w:rsidP="003D1308">
      <w:pPr>
        <w:widowControl w:val="0"/>
        <w:spacing w:line="24" w:lineRule="atLeast"/>
        <w:rPr>
          <w:rFonts w:eastAsia="Times New Roman" w:cs="Arial"/>
          <w:szCs w:val="20"/>
          <w:lang w:eastAsia="sl-SI"/>
        </w:rPr>
      </w:pPr>
    </w:p>
    <w:p w14:paraId="750F1196" w14:textId="77777777" w:rsidR="00513F84" w:rsidRPr="009126F5" w:rsidRDefault="00513F84" w:rsidP="002D4AB4">
      <w:pPr>
        <w:widowControl w:val="0"/>
        <w:numPr>
          <w:ilvl w:val="1"/>
          <w:numId w:val="2"/>
        </w:numPr>
        <w:tabs>
          <w:tab w:val="clear" w:pos="1440"/>
          <w:tab w:val="num" w:pos="284"/>
        </w:tabs>
        <w:spacing w:line="24" w:lineRule="atLeast"/>
        <w:ind w:left="284" w:hanging="284"/>
        <w:rPr>
          <w:rFonts w:eastAsia="Times New Roman" w:cs="Arial"/>
          <w:szCs w:val="20"/>
          <w:lang w:eastAsia="sl-SI"/>
        </w:rPr>
      </w:pPr>
      <w:r w:rsidRPr="009126F5">
        <w:rPr>
          <w:rFonts w:eastAsia="Times New Roman" w:cs="Arial"/>
          <w:szCs w:val="20"/>
          <w:lang w:eastAsia="sl-SI"/>
        </w:rPr>
        <w:t xml:space="preserve">Predlagatelj se zavezuje, da na </w:t>
      </w:r>
      <w:r w:rsidR="005846F5" w:rsidRPr="009126F5">
        <w:rPr>
          <w:rFonts w:eastAsia="Times New Roman" w:cs="Arial"/>
          <w:szCs w:val="20"/>
          <w:lang w:eastAsia="sl-SI"/>
        </w:rPr>
        <w:t>FURS</w:t>
      </w:r>
      <w:r w:rsidRPr="009126F5">
        <w:rPr>
          <w:rFonts w:eastAsia="Times New Roman" w:cs="Arial"/>
          <w:szCs w:val="20"/>
          <w:lang w:eastAsia="sl-SI"/>
        </w:rPr>
        <w:t xml:space="preserve"> pošilja predloge za izvršbo ne prej kot v 45. dneh po nastopu </w:t>
      </w:r>
      <w:r w:rsidRPr="009126F5">
        <w:rPr>
          <w:rFonts w:eastAsia="Times New Roman" w:cs="Arial"/>
          <w:szCs w:val="20"/>
          <w:lang w:eastAsia="sl-SI"/>
        </w:rPr>
        <w:lastRenderedPageBreak/>
        <w:t>izvršljivosti.</w:t>
      </w:r>
    </w:p>
    <w:p w14:paraId="5E228F1E" w14:textId="77777777" w:rsidR="00513F84" w:rsidRPr="009126F5" w:rsidRDefault="00513F84" w:rsidP="003D1308">
      <w:pPr>
        <w:widowControl w:val="0"/>
        <w:spacing w:line="24" w:lineRule="atLeast"/>
        <w:rPr>
          <w:rFonts w:eastAsia="Times New Roman" w:cs="Arial"/>
          <w:szCs w:val="20"/>
          <w:lang w:eastAsia="sl-SI"/>
        </w:rPr>
      </w:pPr>
    </w:p>
    <w:p w14:paraId="6ED953D4" w14:textId="77777777" w:rsidR="001B48EA" w:rsidRPr="009126F5" w:rsidRDefault="001B48EA" w:rsidP="003D1308">
      <w:pPr>
        <w:widowControl w:val="0"/>
        <w:spacing w:line="24" w:lineRule="atLeast"/>
        <w:rPr>
          <w:rFonts w:eastAsia="Times New Roman" w:cs="Arial"/>
          <w:szCs w:val="20"/>
          <w:lang w:eastAsia="sl-SI"/>
        </w:rPr>
      </w:pPr>
    </w:p>
    <w:p w14:paraId="2271D55E"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0413399D" w14:textId="77777777" w:rsidR="00513F84" w:rsidRPr="009126F5" w:rsidRDefault="00513F84" w:rsidP="003D1308">
      <w:pPr>
        <w:widowControl w:val="0"/>
        <w:spacing w:line="24" w:lineRule="atLeast"/>
        <w:jc w:val="center"/>
        <w:rPr>
          <w:rFonts w:eastAsia="Times New Roman" w:cs="Arial"/>
          <w:szCs w:val="20"/>
          <w:lang w:eastAsia="sl-SI"/>
        </w:rPr>
      </w:pPr>
    </w:p>
    <w:p w14:paraId="7095F3EE"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Če </w:t>
      </w:r>
      <w:r w:rsidR="005846F5" w:rsidRPr="009126F5">
        <w:rPr>
          <w:rFonts w:eastAsia="Times New Roman" w:cs="Arial"/>
          <w:szCs w:val="20"/>
          <w:lang w:eastAsia="sl-SI"/>
        </w:rPr>
        <w:t>FURS</w:t>
      </w:r>
      <w:r w:rsidRPr="009126F5">
        <w:rPr>
          <w:rFonts w:eastAsia="Times New Roman" w:cs="Arial"/>
          <w:szCs w:val="20"/>
          <w:lang w:eastAsia="sl-SI"/>
        </w:rPr>
        <w:t xml:space="preserve"> predlagatelju sporoči, da je postopek davčne izvršbe zoper dolžnika ustavljen, pa je takšna odločitev </w:t>
      </w:r>
      <w:r w:rsidR="005846F5" w:rsidRPr="009126F5">
        <w:rPr>
          <w:rFonts w:eastAsia="Times New Roman" w:cs="Arial"/>
          <w:szCs w:val="20"/>
          <w:lang w:eastAsia="sl-SI"/>
        </w:rPr>
        <w:t>FURS</w:t>
      </w:r>
      <w:r w:rsidRPr="009126F5">
        <w:rPr>
          <w:rFonts w:eastAsia="Times New Roman" w:cs="Arial"/>
          <w:szCs w:val="20"/>
          <w:lang w:eastAsia="sl-SI"/>
        </w:rPr>
        <w:t xml:space="preserve"> sprejeta na podlagi okoliščine, da je nad dolžnikom začet postopek, zaradi katerega je potrebno postopek izvršbe zadržati ali ustaviti, ali je nastopilo prenehanje dolžnika pravne osebe ali smrt dolžnika fizične osebe, mora predlagatelj pod pogoji in v primerih, ki so določeni v predpisih, vložiti nov predlog za izvršbo, če naj se davčna izvršba začne zoper pravnega naslednika takšnega dolžnika.</w:t>
      </w:r>
    </w:p>
    <w:p w14:paraId="43BBDEA2" w14:textId="77777777" w:rsidR="00513F84" w:rsidRPr="009126F5" w:rsidRDefault="00513F84" w:rsidP="003D1308">
      <w:pPr>
        <w:widowControl w:val="0"/>
        <w:spacing w:line="24" w:lineRule="atLeast"/>
        <w:rPr>
          <w:rFonts w:eastAsia="Times New Roman" w:cs="Arial"/>
          <w:szCs w:val="20"/>
          <w:lang w:eastAsia="sl-SI"/>
        </w:rPr>
      </w:pPr>
    </w:p>
    <w:p w14:paraId="1958B95B" w14:textId="77777777" w:rsidR="00513F84" w:rsidRPr="009126F5" w:rsidRDefault="00513F84" w:rsidP="003D1308">
      <w:pPr>
        <w:widowControl w:val="0"/>
        <w:spacing w:line="24" w:lineRule="atLeast"/>
        <w:rPr>
          <w:rFonts w:eastAsia="Times New Roman" w:cs="Arial"/>
          <w:szCs w:val="20"/>
          <w:lang w:eastAsia="sl-SI"/>
        </w:rPr>
      </w:pPr>
    </w:p>
    <w:p w14:paraId="7BCB9CFD"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4D529A4F" w14:textId="77777777" w:rsidR="00513F84" w:rsidRPr="009126F5" w:rsidRDefault="00513F84" w:rsidP="003D1308">
      <w:pPr>
        <w:widowControl w:val="0"/>
        <w:spacing w:line="24" w:lineRule="atLeast"/>
        <w:ind w:left="360"/>
        <w:jc w:val="center"/>
        <w:rPr>
          <w:rFonts w:eastAsia="Times New Roman" w:cs="Arial"/>
          <w:szCs w:val="20"/>
          <w:lang w:eastAsia="sl-SI"/>
        </w:rPr>
      </w:pPr>
    </w:p>
    <w:p w14:paraId="74F6A109"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V primeru, da dolžnik poravna svoje obveznosti predlagatelju potem, ko je predlagatelj že posredoval zahtevek za izvršbo </w:t>
      </w:r>
      <w:r w:rsidR="005846F5" w:rsidRPr="009126F5">
        <w:rPr>
          <w:rFonts w:eastAsia="Times New Roman" w:cs="Arial"/>
          <w:szCs w:val="20"/>
          <w:lang w:eastAsia="sl-SI"/>
        </w:rPr>
        <w:t>FURS</w:t>
      </w:r>
      <w:r w:rsidRPr="009126F5">
        <w:rPr>
          <w:rFonts w:eastAsia="Times New Roman" w:cs="Arial"/>
          <w:szCs w:val="20"/>
          <w:lang w:eastAsia="sl-SI"/>
        </w:rPr>
        <w:t xml:space="preserve">, pa izterjava s strani </w:t>
      </w:r>
      <w:r w:rsidR="005846F5" w:rsidRPr="009126F5">
        <w:rPr>
          <w:rFonts w:eastAsia="Times New Roman" w:cs="Arial"/>
          <w:szCs w:val="20"/>
          <w:lang w:eastAsia="sl-SI"/>
        </w:rPr>
        <w:t>FURS</w:t>
      </w:r>
      <w:r w:rsidRPr="009126F5">
        <w:rPr>
          <w:rFonts w:eastAsia="Times New Roman" w:cs="Arial"/>
          <w:szCs w:val="20"/>
          <w:lang w:eastAsia="sl-SI"/>
        </w:rPr>
        <w:t xml:space="preserve"> </w:t>
      </w:r>
      <w:r w:rsidRPr="009126F5">
        <w:rPr>
          <w:rFonts w:eastAsia="Times New Roman" w:cs="Arial"/>
          <w:szCs w:val="20"/>
          <w:u w:val="single"/>
          <w:lang w:eastAsia="sl-SI"/>
        </w:rPr>
        <w:t>še ni izvedena oz. zaključena</w:t>
      </w:r>
      <w:r w:rsidRPr="009126F5">
        <w:rPr>
          <w:rFonts w:eastAsia="Times New Roman" w:cs="Arial"/>
          <w:szCs w:val="20"/>
          <w:lang w:eastAsia="sl-SI"/>
        </w:rPr>
        <w:t>, je predlagatelj dolžan:</w:t>
      </w:r>
    </w:p>
    <w:p w14:paraId="348CDC64" w14:textId="77777777" w:rsidR="00513F84" w:rsidRPr="009126F5" w:rsidRDefault="00513F84" w:rsidP="003D1308">
      <w:pPr>
        <w:widowControl w:val="0"/>
        <w:spacing w:line="24" w:lineRule="atLeast"/>
        <w:rPr>
          <w:rFonts w:eastAsia="Times New Roman" w:cs="Arial"/>
          <w:szCs w:val="20"/>
          <w:lang w:eastAsia="sl-SI"/>
        </w:rPr>
      </w:pPr>
    </w:p>
    <w:p w14:paraId="1AEFC791" w14:textId="77777777" w:rsidR="00513F84" w:rsidRPr="009126F5" w:rsidRDefault="00513F84" w:rsidP="002D4AB4">
      <w:pPr>
        <w:widowControl w:val="0"/>
        <w:numPr>
          <w:ilvl w:val="0"/>
          <w:numId w:val="8"/>
        </w:numPr>
        <w:tabs>
          <w:tab w:val="clear" w:pos="360"/>
          <w:tab w:val="num" w:pos="284"/>
        </w:tabs>
        <w:spacing w:line="24" w:lineRule="atLeast"/>
        <w:ind w:left="284" w:hanging="284"/>
        <w:rPr>
          <w:rFonts w:eastAsia="Times New Roman" w:cs="Arial"/>
          <w:szCs w:val="20"/>
          <w:u w:val="single"/>
          <w:lang w:eastAsia="sl-SI"/>
        </w:rPr>
      </w:pPr>
      <w:r w:rsidRPr="009126F5">
        <w:rPr>
          <w:rFonts w:eastAsia="Times New Roman" w:cs="Arial"/>
          <w:szCs w:val="20"/>
          <w:u w:val="single"/>
          <w:lang w:eastAsia="sl-SI"/>
        </w:rPr>
        <w:t xml:space="preserve">Za terjatve, ki ostanejo knjižene v poslovnih knjigah pri predlagatelju (se ne prenesejo na </w:t>
      </w:r>
      <w:r w:rsidR="005846F5" w:rsidRPr="009126F5">
        <w:rPr>
          <w:rFonts w:eastAsia="Times New Roman" w:cs="Arial"/>
          <w:szCs w:val="20"/>
          <w:u w:val="single"/>
          <w:lang w:eastAsia="sl-SI"/>
        </w:rPr>
        <w:t>FURS</w:t>
      </w:r>
      <w:r w:rsidRPr="009126F5">
        <w:rPr>
          <w:rFonts w:eastAsia="Times New Roman" w:cs="Arial"/>
          <w:szCs w:val="20"/>
          <w:u w:val="single"/>
          <w:lang w:eastAsia="sl-SI"/>
        </w:rPr>
        <w:t>):</w:t>
      </w:r>
    </w:p>
    <w:p w14:paraId="7BC7B3FA" w14:textId="77777777" w:rsidR="00513F84" w:rsidRPr="009126F5" w:rsidRDefault="00513F84" w:rsidP="002D4AB4">
      <w:pPr>
        <w:widowControl w:val="0"/>
        <w:numPr>
          <w:ilvl w:val="0"/>
          <w:numId w:val="9"/>
        </w:numPr>
        <w:tabs>
          <w:tab w:val="clear" w:pos="36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 xml:space="preserve">v aplikaciji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preveriti stanje v zvezi s podanim zahtevkom in, ob upoštevanju obsega poplačila terjatve in zamudnih obresti v zvezi z zahtevkom, izvesti umik zahtevka. Hkrati je predlagatelj dolžan </w:t>
      </w:r>
      <w:r w:rsidR="005846F5" w:rsidRPr="009126F5">
        <w:rPr>
          <w:rFonts w:eastAsia="Times New Roman" w:cs="Arial"/>
          <w:szCs w:val="20"/>
          <w:lang w:eastAsia="sl-SI"/>
        </w:rPr>
        <w:t>FURS</w:t>
      </w:r>
      <w:r w:rsidRPr="009126F5">
        <w:rPr>
          <w:rFonts w:eastAsia="Times New Roman" w:cs="Arial"/>
          <w:szCs w:val="20"/>
          <w:lang w:eastAsia="sl-SI"/>
        </w:rPr>
        <w:t xml:space="preserve"> sporočiti novo višino terjatve ob upoštevanju stanja terjatve pri </w:t>
      </w:r>
      <w:r w:rsidR="005846F5" w:rsidRPr="009126F5">
        <w:rPr>
          <w:rFonts w:eastAsia="Times New Roman" w:cs="Arial"/>
          <w:szCs w:val="20"/>
          <w:lang w:eastAsia="sl-SI"/>
        </w:rPr>
        <w:t>FURS</w:t>
      </w:r>
      <w:r w:rsidRPr="009126F5">
        <w:rPr>
          <w:rFonts w:eastAsia="Times New Roman" w:cs="Arial"/>
          <w:szCs w:val="20"/>
          <w:lang w:eastAsia="sl-SI"/>
        </w:rPr>
        <w:t xml:space="preserve"> za konkretni zahtevek. Če predlagatelj </w:t>
      </w:r>
      <w:r w:rsidR="005846F5" w:rsidRPr="009126F5">
        <w:rPr>
          <w:rFonts w:eastAsia="Times New Roman" w:cs="Arial"/>
          <w:szCs w:val="20"/>
          <w:lang w:eastAsia="sl-SI"/>
        </w:rPr>
        <w:t>FURS</w:t>
      </w:r>
      <w:r w:rsidRPr="009126F5">
        <w:rPr>
          <w:rFonts w:eastAsia="Times New Roman" w:cs="Arial"/>
          <w:szCs w:val="20"/>
          <w:lang w:eastAsia="sl-SI"/>
        </w:rPr>
        <w:t xml:space="preserve"> ne posreduje pravočasno umika zahtevka, nosi stroške neupravičene izvršbe za take zahtevke.  </w:t>
      </w:r>
    </w:p>
    <w:p w14:paraId="375087C4" w14:textId="77777777" w:rsidR="00513F84" w:rsidRPr="009126F5" w:rsidRDefault="00513F84" w:rsidP="003D1308">
      <w:pPr>
        <w:widowControl w:val="0"/>
        <w:spacing w:line="24" w:lineRule="atLeast"/>
        <w:ind w:left="360" w:hanging="360"/>
        <w:rPr>
          <w:rFonts w:eastAsia="Times New Roman" w:cs="Arial"/>
          <w:szCs w:val="20"/>
          <w:lang w:eastAsia="sl-SI"/>
        </w:rPr>
      </w:pPr>
    </w:p>
    <w:p w14:paraId="27752D1E" w14:textId="77777777" w:rsidR="00513F84" w:rsidRPr="009126F5" w:rsidRDefault="00513F84" w:rsidP="002D4AB4">
      <w:pPr>
        <w:widowControl w:val="0"/>
        <w:numPr>
          <w:ilvl w:val="0"/>
          <w:numId w:val="8"/>
        </w:numPr>
        <w:tabs>
          <w:tab w:val="clear" w:pos="360"/>
          <w:tab w:val="num" w:pos="284"/>
        </w:tabs>
        <w:spacing w:line="24" w:lineRule="atLeast"/>
        <w:ind w:left="284" w:hanging="284"/>
        <w:rPr>
          <w:rFonts w:eastAsia="Times New Roman" w:cs="Arial"/>
          <w:szCs w:val="20"/>
          <w:u w:val="single"/>
          <w:lang w:eastAsia="sl-SI"/>
        </w:rPr>
      </w:pPr>
      <w:r w:rsidRPr="009126F5">
        <w:rPr>
          <w:rFonts w:eastAsia="Times New Roman" w:cs="Arial"/>
          <w:szCs w:val="20"/>
          <w:u w:val="single"/>
          <w:lang w:eastAsia="sl-SI"/>
        </w:rPr>
        <w:t xml:space="preserve">Za terjatve, ki se prenesejo na </w:t>
      </w:r>
      <w:r w:rsidR="005846F5" w:rsidRPr="009126F5">
        <w:rPr>
          <w:rFonts w:eastAsia="Times New Roman" w:cs="Arial"/>
          <w:szCs w:val="20"/>
          <w:u w:val="single"/>
          <w:lang w:eastAsia="sl-SI"/>
        </w:rPr>
        <w:t>FURS</w:t>
      </w:r>
      <w:r w:rsidRPr="009126F5">
        <w:rPr>
          <w:rFonts w:eastAsia="Times New Roman" w:cs="Arial"/>
          <w:szCs w:val="20"/>
          <w:u w:val="single"/>
          <w:lang w:eastAsia="sl-SI"/>
        </w:rPr>
        <w:t>:</w:t>
      </w:r>
    </w:p>
    <w:p w14:paraId="5550933E" w14:textId="77777777" w:rsidR="00513F84" w:rsidRPr="009126F5" w:rsidRDefault="00513F84" w:rsidP="002D4AB4">
      <w:pPr>
        <w:widowControl w:val="0"/>
        <w:numPr>
          <w:ilvl w:val="0"/>
          <w:numId w:val="10"/>
        </w:numPr>
        <w:tabs>
          <w:tab w:val="clear" w:pos="36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 xml:space="preserve">v aplikaciji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preveriti stanje v zvezi s podanim zahtevkom in sredstva, ki jih je prejel na svoj račun, razporediti na račun pristojnega </w:t>
      </w:r>
      <w:r w:rsidR="003C06F2" w:rsidRPr="009126F5">
        <w:rPr>
          <w:rFonts w:eastAsia="Times New Roman" w:cs="Arial"/>
          <w:szCs w:val="20"/>
          <w:lang w:eastAsia="sl-SI"/>
        </w:rPr>
        <w:t xml:space="preserve">finančnega </w:t>
      </w:r>
      <w:r w:rsidRPr="009126F5">
        <w:rPr>
          <w:rFonts w:eastAsia="Times New Roman" w:cs="Arial"/>
          <w:szCs w:val="20"/>
          <w:lang w:eastAsia="sl-SI"/>
        </w:rPr>
        <w:t xml:space="preserve">urada in v plačilnem nalogu navesti referenco, ki je sestavljena iz naslednjih podatkov: </w:t>
      </w:r>
    </w:p>
    <w:p w14:paraId="0F2D85F9" w14:textId="77777777" w:rsidR="00513F84" w:rsidRPr="009126F5" w:rsidRDefault="00513F84" w:rsidP="002D4AB4">
      <w:pPr>
        <w:widowControl w:val="0"/>
        <w:spacing w:line="24" w:lineRule="atLeast"/>
        <w:ind w:left="567"/>
        <w:rPr>
          <w:rFonts w:eastAsia="Times New Roman" w:cs="Arial"/>
          <w:szCs w:val="20"/>
          <w:lang w:eastAsia="sl-SI"/>
        </w:rPr>
      </w:pPr>
      <w:r w:rsidRPr="009126F5">
        <w:rPr>
          <w:rFonts w:eastAsia="Times New Roman" w:cs="Arial"/>
          <w:szCs w:val="20"/>
          <w:lang w:eastAsia="sl-SI"/>
        </w:rPr>
        <w:t>mo</w:t>
      </w:r>
      <w:r w:rsidR="002D4AB4" w:rsidRPr="009126F5">
        <w:rPr>
          <w:rFonts w:eastAsia="Times New Roman" w:cs="Arial"/>
          <w:szCs w:val="20"/>
          <w:lang w:eastAsia="sl-SI"/>
        </w:rPr>
        <w:t>del: 00 P1-P2-P3, pri čemer je:</w:t>
      </w:r>
    </w:p>
    <w:p w14:paraId="607949C4" w14:textId="77777777" w:rsidR="00513F84" w:rsidRPr="009126F5" w:rsidRDefault="002D4AB4" w:rsidP="002D4AB4">
      <w:pPr>
        <w:widowControl w:val="0"/>
        <w:tabs>
          <w:tab w:val="left" w:pos="851"/>
        </w:tabs>
        <w:spacing w:line="24" w:lineRule="atLeast"/>
        <w:ind w:left="851"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P1: davčna številka dolžnika s kontrolno številko, (DŠ+K, 8 mest),</w:t>
      </w:r>
    </w:p>
    <w:p w14:paraId="280FD9C4" w14:textId="77777777" w:rsidR="00513F84" w:rsidRPr="009126F5" w:rsidRDefault="002D4AB4" w:rsidP="002D4AB4">
      <w:pPr>
        <w:widowControl w:val="0"/>
        <w:tabs>
          <w:tab w:val="left" w:pos="851"/>
        </w:tabs>
        <w:spacing w:line="24" w:lineRule="atLeast"/>
        <w:ind w:left="851"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P2: datum prejetega p</w:t>
      </w:r>
      <w:r w:rsidRPr="009126F5">
        <w:rPr>
          <w:rFonts w:eastAsia="Times New Roman" w:cs="Arial"/>
          <w:szCs w:val="20"/>
          <w:lang w:eastAsia="sl-SI"/>
        </w:rPr>
        <w:t>lačila v obliki DDMM (4 mesta),</w:t>
      </w:r>
    </w:p>
    <w:p w14:paraId="03220DD2" w14:textId="77777777" w:rsidR="00513F84" w:rsidRPr="009126F5" w:rsidRDefault="002D4AB4" w:rsidP="002D4AB4">
      <w:pPr>
        <w:widowControl w:val="0"/>
        <w:tabs>
          <w:tab w:val="left" w:pos="851"/>
        </w:tabs>
        <w:spacing w:line="24" w:lineRule="atLeast"/>
        <w:ind w:left="851" w:hanging="284"/>
        <w:rPr>
          <w:rFonts w:eastAsia="Times New Roman" w:cs="Arial"/>
          <w:szCs w:val="20"/>
          <w:lang w:eastAsia="sl-SI"/>
        </w:rPr>
      </w:pPr>
      <w:r w:rsidRPr="009126F5">
        <w:rPr>
          <w:rFonts w:eastAsia="Times New Roman" w:cs="Arial"/>
          <w:szCs w:val="20"/>
          <w:lang w:eastAsia="sl-SI"/>
        </w:rPr>
        <w:t>-</w:t>
      </w:r>
      <w:r w:rsidRPr="009126F5">
        <w:rPr>
          <w:rFonts w:eastAsia="Times New Roman" w:cs="Arial"/>
          <w:szCs w:val="20"/>
          <w:lang w:eastAsia="sl-SI"/>
        </w:rPr>
        <w:tab/>
      </w:r>
      <w:r w:rsidR="00513F84" w:rsidRPr="009126F5">
        <w:rPr>
          <w:rFonts w:eastAsia="Times New Roman" w:cs="Arial"/>
          <w:szCs w:val="20"/>
          <w:lang w:eastAsia="sl-SI"/>
        </w:rPr>
        <w:t>P3: številka izvršilnega naslova na katerega se plačilo nanaša (6 mest).</w:t>
      </w:r>
    </w:p>
    <w:p w14:paraId="4C78EE0E" w14:textId="77777777" w:rsidR="00513F84" w:rsidRPr="009126F5" w:rsidRDefault="00513F84" w:rsidP="003D1308">
      <w:pPr>
        <w:widowControl w:val="0"/>
        <w:spacing w:line="24" w:lineRule="atLeast"/>
        <w:ind w:left="360" w:hanging="360"/>
        <w:rPr>
          <w:rFonts w:eastAsia="Times New Roman" w:cs="Arial"/>
          <w:szCs w:val="20"/>
          <w:lang w:eastAsia="sl-SI"/>
        </w:rPr>
      </w:pPr>
    </w:p>
    <w:p w14:paraId="565174D7" w14:textId="77777777" w:rsidR="00513F84" w:rsidRPr="009126F5" w:rsidRDefault="00513F84" w:rsidP="003D1308">
      <w:pPr>
        <w:widowControl w:val="0"/>
        <w:spacing w:line="24" w:lineRule="atLeast"/>
        <w:ind w:left="360" w:hanging="360"/>
        <w:rPr>
          <w:rFonts w:eastAsia="Times New Roman" w:cs="Arial"/>
          <w:szCs w:val="20"/>
          <w:lang w:eastAsia="sl-SI"/>
        </w:rPr>
      </w:pPr>
    </w:p>
    <w:p w14:paraId="0DFC4037"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213824DF" w14:textId="77777777" w:rsidR="00513F84" w:rsidRPr="009126F5" w:rsidRDefault="00513F84" w:rsidP="003D1308">
      <w:pPr>
        <w:widowControl w:val="0"/>
        <w:spacing w:line="24" w:lineRule="atLeast"/>
        <w:ind w:left="360" w:hanging="360"/>
        <w:rPr>
          <w:rFonts w:eastAsia="Times New Roman" w:cs="Arial"/>
          <w:szCs w:val="20"/>
          <w:lang w:eastAsia="sl-SI"/>
        </w:rPr>
      </w:pPr>
    </w:p>
    <w:p w14:paraId="01EB3CE8"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Če se v postopku izvršbe ugotovi, da je bilo s strani dolžnika izvedeno </w:t>
      </w:r>
      <w:r w:rsidRPr="009126F5">
        <w:rPr>
          <w:rFonts w:eastAsia="Times New Roman" w:cs="Arial"/>
          <w:szCs w:val="20"/>
          <w:u w:val="single"/>
          <w:lang w:eastAsia="sl-SI"/>
        </w:rPr>
        <w:t>preplačilo terjatve</w:t>
      </w:r>
      <w:r w:rsidRPr="009126F5">
        <w:rPr>
          <w:rFonts w:eastAsia="Times New Roman" w:cs="Arial"/>
          <w:szCs w:val="20"/>
          <w:lang w:eastAsia="sl-SI"/>
        </w:rPr>
        <w:t xml:space="preserve"> (npr.: da je bilo plačano preveč ali dvakrat, da je dolžnik plačal predlagatelju in </w:t>
      </w:r>
      <w:r w:rsidR="005846F5" w:rsidRPr="009126F5">
        <w:rPr>
          <w:rFonts w:eastAsia="Times New Roman" w:cs="Arial"/>
          <w:szCs w:val="20"/>
          <w:lang w:eastAsia="sl-SI"/>
        </w:rPr>
        <w:t>FURS</w:t>
      </w:r>
      <w:r w:rsidRPr="009126F5">
        <w:rPr>
          <w:rFonts w:eastAsia="Times New Roman" w:cs="Arial"/>
          <w:szCs w:val="20"/>
          <w:lang w:eastAsia="sl-SI"/>
        </w:rPr>
        <w:t xml:space="preserve">, ipd.), je potrebno izvesti vračilo preveč plačanih javnofinančnih prihodkov v skladu z </w:t>
      </w:r>
      <w:r w:rsidR="003C1F7C" w:rsidRPr="009126F5">
        <w:rPr>
          <w:rFonts w:eastAsia="Times New Roman" w:cs="Arial"/>
          <w:szCs w:val="20"/>
          <w:lang w:eastAsia="sl-SI"/>
        </w:rPr>
        <w:t xml:space="preserve">8. členom Pravilnika o plačevanju in razporejanju obveznih dajatev in drugih javnofinančnih prihodkov (Uradni list RS, št. </w:t>
      </w:r>
      <w:hyperlink r:id="rId8" w:tgtFrame="_blank" w:tooltip="Pravilnik o plačevanju in razporejanju obveznih dajatev in drugih javnofinančnih prihodkov z dne 30.3.2018. Uporablja se od 14.4.2018" w:history="1">
        <w:r w:rsidR="003C1F7C" w:rsidRPr="009126F5">
          <w:rPr>
            <w:rStyle w:val="Hiperpovezava"/>
            <w:rFonts w:eastAsia="Times New Roman" w:cs="Arial"/>
            <w:color w:val="auto"/>
            <w:szCs w:val="20"/>
            <w:u w:val="none"/>
            <w:lang w:eastAsia="sl-SI"/>
          </w:rPr>
          <w:t>21/18</w:t>
        </w:r>
      </w:hyperlink>
      <w:r w:rsidR="003C1F7C" w:rsidRPr="009126F5">
        <w:rPr>
          <w:rFonts w:eastAsia="Times New Roman" w:cs="Arial"/>
          <w:szCs w:val="20"/>
          <w:lang w:eastAsia="sl-SI"/>
        </w:rPr>
        <w:t xml:space="preserve">, </w:t>
      </w:r>
      <w:hyperlink r:id="rId9" w:tgtFrame="_blank" w:tooltip="Pravilnik o spremembah in dopolnitvi Pravilnika o plačevanju in razporejanju obveznih dajatev in drugih javnofinančnih prihodkov z dne 17.8.2018. Uporablja se od 1.9.2018" w:history="1">
        <w:r w:rsidR="003C1F7C" w:rsidRPr="009126F5">
          <w:rPr>
            <w:rStyle w:val="Hiperpovezava"/>
            <w:rFonts w:eastAsia="Times New Roman" w:cs="Arial"/>
            <w:color w:val="auto"/>
            <w:szCs w:val="20"/>
            <w:u w:val="none"/>
            <w:lang w:eastAsia="sl-SI"/>
          </w:rPr>
          <w:t>56/18</w:t>
        </w:r>
      </w:hyperlink>
      <w:r w:rsidR="003C1F7C" w:rsidRPr="009126F5">
        <w:rPr>
          <w:rFonts w:eastAsia="Times New Roman" w:cs="Arial"/>
          <w:szCs w:val="20"/>
          <w:lang w:eastAsia="sl-SI"/>
        </w:rPr>
        <w:t xml:space="preserve">, </w:t>
      </w:r>
      <w:hyperlink r:id="rId10" w:tgtFrame="_blank" w:tooltip="Pravilnik o spremembah in dopolnitvah Pravilnika o plačevanju in razporejanju obveznih dajatev in drugih javnofinančnih prihodkov z dne 9.2.2021. Uporablja se od 24.2.2021" w:history="1">
        <w:r w:rsidR="003C1F7C" w:rsidRPr="009126F5">
          <w:rPr>
            <w:rStyle w:val="Hiperpovezava"/>
            <w:rFonts w:eastAsia="Times New Roman" w:cs="Arial"/>
            <w:color w:val="auto"/>
            <w:szCs w:val="20"/>
            <w:u w:val="none"/>
            <w:lang w:eastAsia="sl-SI"/>
          </w:rPr>
          <w:t>18/21</w:t>
        </w:r>
      </w:hyperlink>
      <w:r w:rsidR="003C1F7C" w:rsidRPr="009126F5">
        <w:rPr>
          <w:rFonts w:eastAsia="Times New Roman" w:cs="Arial"/>
          <w:szCs w:val="20"/>
          <w:lang w:eastAsia="sl-SI"/>
        </w:rPr>
        <w:t xml:space="preserve"> ter morebitnimi dodatnimi spremembami oziroma dopolnitvami). </w:t>
      </w:r>
      <w:r w:rsidRPr="009126F5">
        <w:rPr>
          <w:rFonts w:eastAsia="Times New Roman" w:cs="Arial"/>
          <w:szCs w:val="20"/>
          <w:lang w:eastAsia="sl-SI"/>
        </w:rPr>
        <w:t>Vračilo se izvede v breme podračuna javnofinančnih prihodkov na katerega so bila sredstva plačana in v dobro računa upravičenca.</w:t>
      </w:r>
    </w:p>
    <w:p w14:paraId="388C451B" w14:textId="77777777" w:rsidR="00513F84" w:rsidRPr="009126F5" w:rsidRDefault="00513F84" w:rsidP="003D1308">
      <w:pPr>
        <w:widowControl w:val="0"/>
        <w:spacing w:line="24" w:lineRule="atLeast"/>
        <w:ind w:left="360" w:hanging="360"/>
        <w:rPr>
          <w:rFonts w:eastAsia="Times New Roman" w:cs="Arial"/>
          <w:szCs w:val="20"/>
          <w:lang w:eastAsia="sl-SI"/>
        </w:rPr>
      </w:pPr>
    </w:p>
    <w:p w14:paraId="7843F8D2" w14:textId="77777777" w:rsidR="00513F84" w:rsidRPr="009126F5" w:rsidRDefault="00513F84" w:rsidP="002D4AB4">
      <w:pPr>
        <w:widowControl w:val="0"/>
        <w:numPr>
          <w:ilvl w:val="0"/>
          <w:numId w:val="12"/>
        </w:numPr>
        <w:tabs>
          <w:tab w:val="left" w:pos="284"/>
        </w:tabs>
        <w:spacing w:line="24" w:lineRule="atLeast"/>
        <w:ind w:left="284" w:hanging="284"/>
        <w:rPr>
          <w:rFonts w:eastAsia="Times New Roman" w:cs="Arial"/>
          <w:szCs w:val="20"/>
          <w:u w:val="single"/>
          <w:lang w:eastAsia="sl-SI"/>
        </w:rPr>
      </w:pPr>
      <w:r w:rsidRPr="009126F5">
        <w:rPr>
          <w:rFonts w:eastAsia="Times New Roman" w:cs="Arial"/>
          <w:szCs w:val="20"/>
          <w:u w:val="single"/>
          <w:lang w:eastAsia="sl-SI"/>
        </w:rPr>
        <w:t xml:space="preserve">Za terjatve, ki ostanejo knjižene v poslovnih knjigah pri predlagatelju (se ne prenesejo na </w:t>
      </w:r>
      <w:r w:rsidR="005846F5" w:rsidRPr="009126F5">
        <w:rPr>
          <w:rFonts w:eastAsia="Times New Roman" w:cs="Arial"/>
          <w:szCs w:val="20"/>
          <w:u w:val="single"/>
          <w:lang w:eastAsia="sl-SI"/>
        </w:rPr>
        <w:t>FURS</w:t>
      </w:r>
      <w:r w:rsidRPr="009126F5">
        <w:rPr>
          <w:rFonts w:eastAsia="Times New Roman" w:cs="Arial"/>
          <w:szCs w:val="20"/>
          <w:u w:val="single"/>
          <w:lang w:eastAsia="sl-SI"/>
        </w:rPr>
        <w:t>):</w:t>
      </w:r>
    </w:p>
    <w:p w14:paraId="62AD833A" w14:textId="77777777" w:rsidR="00513F84" w:rsidRPr="009126F5" w:rsidRDefault="00513F84" w:rsidP="002D4AB4">
      <w:pPr>
        <w:widowControl w:val="0"/>
        <w:spacing w:line="24" w:lineRule="atLeast"/>
        <w:ind w:left="284"/>
        <w:rPr>
          <w:rFonts w:eastAsia="Times New Roman" w:cs="Arial"/>
          <w:szCs w:val="20"/>
          <w:lang w:eastAsia="sl-SI"/>
        </w:rPr>
      </w:pPr>
      <w:r w:rsidRPr="009126F5">
        <w:rPr>
          <w:rFonts w:eastAsia="Times New Roman" w:cs="Arial"/>
          <w:szCs w:val="20"/>
          <w:lang w:eastAsia="sl-SI"/>
        </w:rPr>
        <w:t>Predlagatelj je dolžan vrniti dolžniku - upravičencu za vračilo preveč plačana sredstva:</w:t>
      </w:r>
    </w:p>
    <w:p w14:paraId="35903A7D" w14:textId="77777777" w:rsidR="00513F84" w:rsidRPr="009126F5" w:rsidRDefault="00513F84" w:rsidP="002D4AB4">
      <w:pPr>
        <w:widowControl w:val="0"/>
        <w:numPr>
          <w:ilvl w:val="0"/>
          <w:numId w:val="6"/>
        </w:numPr>
        <w:tabs>
          <w:tab w:val="clear" w:pos="78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 xml:space="preserve">na zahtevo </w:t>
      </w:r>
      <w:r w:rsidR="005846F5" w:rsidRPr="009126F5">
        <w:rPr>
          <w:rFonts w:eastAsia="Times New Roman" w:cs="Arial"/>
          <w:szCs w:val="20"/>
          <w:lang w:eastAsia="sl-SI"/>
        </w:rPr>
        <w:t>FURS</w:t>
      </w:r>
      <w:r w:rsidRPr="009126F5">
        <w:rPr>
          <w:rFonts w:eastAsia="Times New Roman" w:cs="Arial"/>
          <w:szCs w:val="20"/>
          <w:lang w:eastAsia="sl-SI"/>
        </w:rPr>
        <w:t xml:space="preserve">, če so bila preveč plačana sredstva plačana pri </w:t>
      </w:r>
      <w:r w:rsidR="005846F5" w:rsidRPr="009126F5">
        <w:rPr>
          <w:rFonts w:eastAsia="Times New Roman" w:cs="Arial"/>
          <w:szCs w:val="20"/>
          <w:lang w:eastAsia="sl-SI"/>
        </w:rPr>
        <w:t>FURS</w:t>
      </w:r>
      <w:r w:rsidRPr="009126F5">
        <w:rPr>
          <w:rFonts w:eastAsia="Times New Roman" w:cs="Arial"/>
          <w:szCs w:val="20"/>
          <w:lang w:eastAsia="sl-SI"/>
        </w:rPr>
        <w:t xml:space="preserve"> in že razporejena predlagatelju ali</w:t>
      </w:r>
    </w:p>
    <w:p w14:paraId="79208EE5" w14:textId="77777777" w:rsidR="00513F84" w:rsidRPr="009126F5" w:rsidRDefault="00513F84" w:rsidP="002D4AB4">
      <w:pPr>
        <w:widowControl w:val="0"/>
        <w:numPr>
          <w:ilvl w:val="0"/>
          <w:numId w:val="7"/>
        </w:numPr>
        <w:tabs>
          <w:tab w:val="clear" w:pos="78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 xml:space="preserve">na zahtevo dolžnika, če so bila preveč plačana sredstva plačana predlagatelju pod pogojem, da predhodno prejme obvestilo o zaključku izvršbe po zahtevku oziroma s preverjanjem v aplikaciji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ugotovi, da je stanje dolga po podanem zahtevku enako nič.</w:t>
      </w:r>
    </w:p>
    <w:p w14:paraId="7116DDF3" w14:textId="77777777" w:rsidR="00513F84" w:rsidRPr="009126F5" w:rsidRDefault="00513F84" w:rsidP="003D1308">
      <w:pPr>
        <w:widowControl w:val="0"/>
        <w:spacing w:line="24" w:lineRule="atLeast"/>
        <w:ind w:left="360" w:hanging="360"/>
        <w:rPr>
          <w:rFonts w:eastAsia="Times New Roman" w:cs="Arial"/>
          <w:szCs w:val="20"/>
          <w:lang w:eastAsia="sl-SI"/>
        </w:rPr>
      </w:pPr>
    </w:p>
    <w:p w14:paraId="154DAFBC" w14:textId="77777777" w:rsidR="00513F84" w:rsidRPr="009126F5" w:rsidRDefault="00513F84" w:rsidP="002D4AB4">
      <w:pPr>
        <w:widowControl w:val="0"/>
        <w:numPr>
          <w:ilvl w:val="0"/>
          <w:numId w:val="12"/>
        </w:numPr>
        <w:tabs>
          <w:tab w:val="left" w:pos="284"/>
        </w:tabs>
        <w:spacing w:line="24" w:lineRule="atLeast"/>
        <w:ind w:left="284" w:hanging="284"/>
        <w:rPr>
          <w:rFonts w:eastAsia="Times New Roman" w:cs="Arial"/>
          <w:szCs w:val="20"/>
          <w:lang w:eastAsia="sl-SI"/>
        </w:rPr>
      </w:pPr>
      <w:r w:rsidRPr="009126F5">
        <w:rPr>
          <w:rFonts w:eastAsia="Times New Roman" w:cs="Arial"/>
          <w:szCs w:val="20"/>
          <w:u w:val="single"/>
          <w:lang w:eastAsia="sl-SI"/>
        </w:rPr>
        <w:t xml:space="preserve">Za terjatve, ki se prenesejo na </w:t>
      </w:r>
      <w:r w:rsidR="005846F5" w:rsidRPr="009126F5">
        <w:rPr>
          <w:rFonts w:eastAsia="Times New Roman" w:cs="Arial"/>
          <w:szCs w:val="20"/>
          <w:u w:val="single"/>
          <w:lang w:eastAsia="sl-SI"/>
        </w:rPr>
        <w:t>FURS</w:t>
      </w:r>
      <w:r w:rsidRPr="009126F5">
        <w:rPr>
          <w:rFonts w:eastAsia="Times New Roman" w:cs="Arial"/>
          <w:szCs w:val="20"/>
          <w:lang w:eastAsia="sl-SI"/>
        </w:rPr>
        <w:t>:</w:t>
      </w:r>
    </w:p>
    <w:p w14:paraId="605B8DE5" w14:textId="77777777" w:rsidR="00513F84" w:rsidRPr="009126F5" w:rsidRDefault="00513F84" w:rsidP="002D4AB4">
      <w:pPr>
        <w:widowControl w:val="0"/>
        <w:numPr>
          <w:ilvl w:val="0"/>
          <w:numId w:val="7"/>
        </w:numPr>
        <w:tabs>
          <w:tab w:val="clear" w:pos="780"/>
          <w:tab w:val="num" w:pos="567"/>
        </w:tabs>
        <w:spacing w:line="24" w:lineRule="atLeast"/>
        <w:ind w:left="567" w:hanging="283"/>
        <w:rPr>
          <w:rFonts w:eastAsia="Times New Roman" w:cs="Arial"/>
          <w:szCs w:val="20"/>
          <w:lang w:eastAsia="sl-SI"/>
        </w:rPr>
      </w:pPr>
      <w:r w:rsidRPr="009126F5">
        <w:rPr>
          <w:rFonts w:eastAsia="Times New Roman" w:cs="Arial"/>
          <w:szCs w:val="20"/>
          <w:lang w:eastAsia="sl-SI"/>
        </w:rPr>
        <w:t xml:space="preserve">Predlagatelj je dolžan vrniti dolžniku - upravičencu za vračilo preveč plačana sredstva samo v primeru, ko so bila plačana pri predlagatelju. </w:t>
      </w:r>
      <w:r w:rsidR="00746B59" w:rsidRPr="009126F5">
        <w:rPr>
          <w:rFonts w:eastAsia="Times New Roman" w:cs="Arial"/>
          <w:szCs w:val="20"/>
          <w:lang w:eastAsia="sl-SI"/>
        </w:rPr>
        <w:t>P</w:t>
      </w:r>
      <w:r w:rsidRPr="009126F5">
        <w:rPr>
          <w:rFonts w:eastAsia="Times New Roman" w:cs="Arial"/>
          <w:szCs w:val="20"/>
          <w:lang w:eastAsia="sl-SI"/>
        </w:rPr>
        <w:t xml:space="preserve">redlagatelj je sredstva dolžan vrniti na zahtevo </w:t>
      </w:r>
      <w:r w:rsidR="005846F5" w:rsidRPr="009126F5">
        <w:rPr>
          <w:rFonts w:eastAsia="Times New Roman" w:cs="Arial"/>
          <w:szCs w:val="20"/>
          <w:lang w:eastAsia="sl-SI"/>
        </w:rPr>
        <w:t>FURS</w:t>
      </w:r>
      <w:r w:rsidRPr="009126F5">
        <w:rPr>
          <w:rFonts w:eastAsia="Times New Roman" w:cs="Arial"/>
          <w:szCs w:val="20"/>
          <w:lang w:eastAsia="sl-SI"/>
        </w:rPr>
        <w:t xml:space="preserve"> oziroma na zahtevo dolžnika, če predhodno prejme obvestilo o zaključku izvršbe oziroma s preverjanjem v aplikaciji </w:t>
      </w:r>
      <w:proofErr w:type="spellStart"/>
      <w:r w:rsidRPr="009126F5">
        <w:rPr>
          <w:rFonts w:eastAsia="Times New Roman" w:cs="Arial"/>
          <w:szCs w:val="20"/>
          <w:lang w:eastAsia="sl-SI"/>
        </w:rPr>
        <w:t>eIzvršbe</w:t>
      </w:r>
      <w:proofErr w:type="spellEnd"/>
      <w:r w:rsidRPr="009126F5">
        <w:rPr>
          <w:rFonts w:eastAsia="Times New Roman" w:cs="Arial"/>
          <w:szCs w:val="20"/>
          <w:lang w:eastAsia="sl-SI"/>
        </w:rPr>
        <w:t xml:space="preserve"> ugotovi, da je stanje dolga po podanem zahtevku enako nič. Če izvršba ni zaključena ravna v sk</w:t>
      </w:r>
      <w:r w:rsidR="001B48EA" w:rsidRPr="009126F5">
        <w:rPr>
          <w:rFonts w:eastAsia="Times New Roman" w:cs="Arial"/>
          <w:szCs w:val="20"/>
          <w:lang w:eastAsia="sl-SI"/>
        </w:rPr>
        <w:t>ladu z 8. členom tega dogovora.</w:t>
      </w:r>
    </w:p>
    <w:p w14:paraId="335F78C9" w14:textId="77777777" w:rsidR="001B48EA" w:rsidRPr="009126F5" w:rsidRDefault="001B48EA" w:rsidP="003D1308">
      <w:pPr>
        <w:widowControl w:val="0"/>
        <w:spacing w:line="24" w:lineRule="atLeast"/>
        <w:rPr>
          <w:rFonts w:eastAsia="Times New Roman" w:cs="Arial"/>
          <w:szCs w:val="20"/>
          <w:lang w:eastAsia="sl-SI"/>
        </w:rPr>
      </w:pPr>
    </w:p>
    <w:p w14:paraId="70A994C1" w14:textId="77777777" w:rsidR="00513F84" w:rsidRPr="009126F5" w:rsidRDefault="00513F84" w:rsidP="003D1308">
      <w:pPr>
        <w:widowControl w:val="0"/>
        <w:spacing w:line="24" w:lineRule="atLeast"/>
        <w:rPr>
          <w:rFonts w:eastAsia="Times New Roman" w:cs="Arial"/>
          <w:szCs w:val="20"/>
          <w:lang w:eastAsia="sl-SI"/>
        </w:rPr>
      </w:pPr>
    </w:p>
    <w:p w14:paraId="34BC92DF" w14:textId="77777777" w:rsidR="00513F84" w:rsidRPr="009126F5" w:rsidRDefault="00513F84" w:rsidP="003D1308">
      <w:pPr>
        <w:widowControl w:val="0"/>
        <w:numPr>
          <w:ilvl w:val="0"/>
          <w:numId w:val="11"/>
        </w:numPr>
        <w:tabs>
          <w:tab w:val="left" w:pos="426"/>
        </w:tabs>
        <w:spacing w:line="24" w:lineRule="atLeast"/>
        <w:jc w:val="center"/>
        <w:rPr>
          <w:rFonts w:eastAsia="Times New Roman" w:cs="Arial"/>
          <w:b/>
          <w:szCs w:val="20"/>
          <w:lang w:eastAsia="sl-SI"/>
        </w:rPr>
      </w:pPr>
      <w:r w:rsidRPr="009126F5">
        <w:rPr>
          <w:rFonts w:eastAsia="Times New Roman" w:cs="Arial"/>
          <w:b/>
          <w:szCs w:val="20"/>
          <w:lang w:eastAsia="sl-SI"/>
        </w:rPr>
        <w:lastRenderedPageBreak/>
        <w:t>člen</w:t>
      </w:r>
    </w:p>
    <w:p w14:paraId="415B3813" w14:textId="77777777" w:rsidR="00513F84" w:rsidRPr="009126F5" w:rsidRDefault="00513F84" w:rsidP="003D1308">
      <w:pPr>
        <w:widowControl w:val="0"/>
        <w:tabs>
          <w:tab w:val="left" w:pos="426"/>
        </w:tabs>
        <w:spacing w:line="24" w:lineRule="atLeast"/>
        <w:rPr>
          <w:rFonts w:eastAsia="Times New Roman" w:cs="Arial"/>
          <w:szCs w:val="20"/>
          <w:lang w:eastAsia="sl-SI"/>
        </w:rPr>
      </w:pPr>
    </w:p>
    <w:p w14:paraId="6382FA2E" w14:textId="77777777" w:rsidR="00513F84" w:rsidRPr="009126F5" w:rsidRDefault="005846F5" w:rsidP="003D1308">
      <w:pPr>
        <w:widowControl w:val="0"/>
        <w:spacing w:line="24" w:lineRule="atLeast"/>
        <w:rPr>
          <w:rFonts w:eastAsia="Times New Roman" w:cs="Arial"/>
          <w:szCs w:val="20"/>
          <w:lang w:eastAsia="sl-SI"/>
        </w:rPr>
      </w:pPr>
      <w:r w:rsidRPr="009126F5">
        <w:rPr>
          <w:rFonts w:eastAsia="Times New Roman" w:cs="Arial"/>
          <w:szCs w:val="20"/>
          <w:lang w:eastAsia="sl-SI"/>
        </w:rPr>
        <w:t>FURS</w:t>
      </w:r>
      <w:r w:rsidR="00513F84" w:rsidRPr="009126F5">
        <w:rPr>
          <w:rFonts w:eastAsia="Times New Roman" w:cs="Arial"/>
          <w:szCs w:val="20"/>
          <w:lang w:eastAsia="sl-SI"/>
        </w:rPr>
        <w:t xml:space="preserve"> bo v dobro računa predlagatelja izvedel eno </w:t>
      </w:r>
      <w:proofErr w:type="spellStart"/>
      <w:r w:rsidR="00513F84" w:rsidRPr="009126F5">
        <w:rPr>
          <w:rFonts w:eastAsia="Times New Roman" w:cs="Arial"/>
          <w:szCs w:val="20"/>
          <w:lang w:eastAsia="sl-SI"/>
        </w:rPr>
        <w:t>prenakazilo</w:t>
      </w:r>
      <w:proofErr w:type="spellEnd"/>
      <w:r w:rsidR="00513F84" w:rsidRPr="009126F5">
        <w:rPr>
          <w:rFonts w:eastAsia="Times New Roman" w:cs="Arial"/>
          <w:szCs w:val="20"/>
          <w:lang w:eastAsia="sl-SI"/>
        </w:rPr>
        <w:t xml:space="preserve"> za vsa izterjana sredstva, ki se bodo nabrala od predhodnega </w:t>
      </w:r>
      <w:proofErr w:type="spellStart"/>
      <w:r w:rsidR="00513F84" w:rsidRPr="009126F5">
        <w:rPr>
          <w:rFonts w:eastAsia="Times New Roman" w:cs="Arial"/>
          <w:szCs w:val="20"/>
          <w:lang w:eastAsia="sl-SI"/>
        </w:rPr>
        <w:t>prenakazila</w:t>
      </w:r>
      <w:proofErr w:type="spellEnd"/>
      <w:r w:rsidR="00513F84" w:rsidRPr="009126F5">
        <w:rPr>
          <w:rFonts w:eastAsia="Times New Roman" w:cs="Arial"/>
          <w:szCs w:val="20"/>
          <w:lang w:eastAsia="sl-SI"/>
        </w:rPr>
        <w:t xml:space="preserve">. Informacijo o specifikaciji </w:t>
      </w:r>
      <w:proofErr w:type="spellStart"/>
      <w:r w:rsidR="00513F84" w:rsidRPr="009126F5">
        <w:rPr>
          <w:rFonts w:eastAsia="Times New Roman" w:cs="Arial"/>
          <w:szCs w:val="20"/>
          <w:lang w:eastAsia="sl-SI"/>
        </w:rPr>
        <w:t>prenakazanih</w:t>
      </w:r>
      <w:proofErr w:type="spellEnd"/>
      <w:r w:rsidR="00513F84" w:rsidRPr="009126F5">
        <w:rPr>
          <w:rFonts w:eastAsia="Times New Roman" w:cs="Arial"/>
          <w:szCs w:val="20"/>
          <w:lang w:eastAsia="sl-SI"/>
        </w:rPr>
        <w:t xml:space="preserve"> sredstev na določen dan, bo predlagatelj pridobil preko aplikacije </w:t>
      </w:r>
      <w:proofErr w:type="spellStart"/>
      <w:r w:rsidR="00513F84" w:rsidRPr="009126F5">
        <w:rPr>
          <w:rFonts w:eastAsia="Times New Roman" w:cs="Arial"/>
          <w:szCs w:val="20"/>
          <w:lang w:eastAsia="sl-SI"/>
        </w:rPr>
        <w:t>eIzvršbe</w:t>
      </w:r>
      <w:proofErr w:type="spellEnd"/>
      <w:r w:rsidR="00513F84" w:rsidRPr="009126F5">
        <w:rPr>
          <w:rFonts w:eastAsia="Times New Roman" w:cs="Arial"/>
          <w:szCs w:val="20"/>
          <w:lang w:eastAsia="sl-SI"/>
        </w:rPr>
        <w:t>.</w:t>
      </w:r>
    </w:p>
    <w:p w14:paraId="32C4A947" w14:textId="77777777" w:rsidR="00513F84" w:rsidRPr="009126F5" w:rsidRDefault="00513F84" w:rsidP="003D1308">
      <w:pPr>
        <w:widowControl w:val="0"/>
        <w:spacing w:line="24" w:lineRule="atLeast"/>
        <w:ind w:left="360" w:hanging="360"/>
        <w:rPr>
          <w:rFonts w:eastAsia="Times New Roman" w:cs="Arial"/>
          <w:szCs w:val="20"/>
          <w:lang w:eastAsia="sl-SI"/>
        </w:rPr>
      </w:pPr>
    </w:p>
    <w:p w14:paraId="3D9ED838" w14:textId="77777777" w:rsidR="00513F84" w:rsidRPr="009126F5" w:rsidRDefault="00513F84" w:rsidP="003D1308">
      <w:pPr>
        <w:widowControl w:val="0"/>
        <w:tabs>
          <w:tab w:val="left" w:pos="426"/>
        </w:tabs>
        <w:spacing w:line="24" w:lineRule="atLeast"/>
        <w:rPr>
          <w:rFonts w:eastAsia="Times New Roman" w:cs="Arial"/>
          <w:szCs w:val="20"/>
          <w:lang w:eastAsia="sl-SI"/>
        </w:rPr>
      </w:pPr>
    </w:p>
    <w:p w14:paraId="11D9A481" w14:textId="77777777" w:rsidR="00513F84" w:rsidRPr="009126F5" w:rsidRDefault="00513F84" w:rsidP="003D1308">
      <w:pPr>
        <w:widowControl w:val="0"/>
        <w:numPr>
          <w:ilvl w:val="0"/>
          <w:numId w:val="11"/>
        </w:numPr>
        <w:tabs>
          <w:tab w:val="left" w:pos="426"/>
        </w:tabs>
        <w:spacing w:line="24" w:lineRule="atLeast"/>
        <w:jc w:val="center"/>
        <w:rPr>
          <w:rFonts w:eastAsia="Times New Roman" w:cs="Arial"/>
          <w:b/>
          <w:szCs w:val="20"/>
          <w:lang w:eastAsia="sl-SI"/>
        </w:rPr>
      </w:pPr>
      <w:r w:rsidRPr="009126F5">
        <w:rPr>
          <w:rFonts w:eastAsia="Times New Roman" w:cs="Arial"/>
          <w:b/>
          <w:szCs w:val="20"/>
          <w:lang w:eastAsia="sl-SI"/>
        </w:rPr>
        <w:t>člen</w:t>
      </w:r>
    </w:p>
    <w:p w14:paraId="65889944" w14:textId="77777777" w:rsidR="00513F84" w:rsidRPr="009126F5" w:rsidRDefault="00513F84" w:rsidP="003D1308">
      <w:pPr>
        <w:widowControl w:val="0"/>
        <w:spacing w:line="24" w:lineRule="atLeast"/>
        <w:rPr>
          <w:rFonts w:eastAsia="Times New Roman" w:cs="Arial"/>
          <w:szCs w:val="20"/>
          <w:lang w:eastAsia="sl-SI"/>
        </w:rPr>
      </w:pPr>
    </w:p>
    <w:p w14:paraId="446CAC94"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Stranki tega dogovora se zavezujeta, da bosta nosili vsaka svoje stroške, ki bi utegnili nastati zaradi elektronskega vlaganja predlogov za izvršbo oziroma izmenjave podatkov v skladu s 4. odstavkom 146. člena Zakona o davčnem postopku.</w:t>
      </w:r>
    </w:p>
    <w:p w14:paraId="182592AB" w14:textId="77777777" w:rsidR="001B48EA" w:rsidRPr="009126F5" w:rsidRDefault="001B48EA" w:rsidP="003D1308">
      <w:pPr>
        <w:widowControl w:val="0"/>
        <w:spacing w:line="24" w:lineRule="atLeast"/>
        <w:rPr>
          <w:rFonts w:eastAsia="Times New Roman" w:cs="Arial"/>
          <w:szCs w:val="20"/>
          <w:lang w:eastAsia="sl-SI"/>
        </w:rPr>
      </w:pPr>
    </w:p>
    <w:p w14:paraId="747868FC" w14:textId="77777777" w:rsidR="00513F84" w:rsidRPr="009126F5" w:rsidRDefault="00513F84" w:rsidP="003D1308">
      <w:pPr>
        <w:widowControl w:val="0"/>
        <w:spacing w:line="24" w:lineRule="atLeast"/>
        <w:rPr>
          <w:rFonts w:eastAsia="Times New Roman" w:cs="Arial"/>
          <w:szCs w:val="20"/>
          <w:lang w:eastAsia="sl-SI"/>
        </w:rPr>
      </w:pPr>
    </w:p>
    <w:p w14:paraId="4A607499" w14:textId="77777777" w:rsidR="00513F84" w:rsidRPr="009126F5" w:rsidRDefault="00513F84" w:rsidP="003D1308">
      <w:pPr>
        <w:widowControl w:val="0"/>
        <w:numPr>
          <w:ilvl w:val="0"/>
          <w:numId w:val="11"/>
        </w:numPr>
        <w:tabs>
          <w:tab w:val="left" w:pos="426"/>
        </w:tabs>
        <w:spacing w:line="24" w:lineRule="atLeast"/>
        <w:jc w:val="center"/>
        <w:rPr>
          <w:rFonts w:eastAsia="Times New Roman" w:cs="Arial"/>
          <w:b/>
          <w:szCs w:val="20"/>
          <w:lang w:eastAsia="sl-SI"/>
        </w:rPr>
      </w:pPr>
      <w:r w:rsidRPr="009126F5">
        <w:rPr>
          <w:rFonts w:eastAsia="Times New Roman" w:cs="Arial"/>
          <w:b/>
          <w:szCs w:val="20"/>
          <w:lang w:eastAsia="sl-SI"/>
        </w:rPr>
        <w:t>člen</w:t>
      </w:r>
    </w:p>
    <w:p w14:paraId="7165DE88" w14:textId="77777777" w:rsidR="00513F84" w:rsidRPr="009126F5" w:rsidRDefault="00513F84" w:rsidP="003D1308">
      <w:pPr>
        <w:widowControl w:val="0"/>
        <w:spacing w:line="24" w:lineRule="atLeast"/>
        <w:rPr>
          <w:rFonts w:eastAsia="Times New Roman" w:cs="Arial"/>
          <w:szCs w:val="20"/>
          <w:lang w:eastAsia="sl-SI"/>
        </w:rPr>
      </w:pPr>
    </w:p>
    <w:p w14:paraId="6C16F626"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Stranki sta pri izvajanju tega dogovora dolžni spoštovati veljavne predpise s področja varstva osebnih podatkov ter varovanja podatkov, ki štejejo za davčno tajnost.</w:t>
      </w:r>
    </w:p>
    <w:p w14:paraId="47EDFBA0" w14:textId="77777777" w:rsidR="00513F84" w:rsidRPr="009126F5" w:rsidRDefault="00513F84" w:rsidP="003D1308">
      <w:pPr>
        <w:widowControl w:val="0"/>
        <w:spacing w:line="24" w:lineRule="atLeast"/>
        <w:rPr>
          <w:rFonts w:eastAsia="Times New Roman" w:cs="Arial"/>
          <w:szCs w:val="20"/>
          <w:lang w:eastAsia="sl-SI"/>
        </w:rPr>
      </w:pPr>
    </w:p>
    <w:p w14:paraId="0FDB11A7" w14:textId="77777777" w:rsidR="00513F84" w:rsidRPr="009126F5" w:rsidRDefault="00513F84" w:rsidP="003D1308">
      <w:pPr>
        <w:widowControl w:val="0"/>
        <w:spacing w:line="24" w:lineRule="atLeast"/>
        <w:rPr>
          <w:rFonts w:eastAsia="Times New Roman" w:cs="Arial"/>
          <w:szCs w:val="20"/>
          <w:lang w:eastAsia="sl-SI"/>
        </w:rPr>
      </w:pPr>
    </w:p>
    <w:p w14:paraId="6240F60D"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712C4E60" w14:textId="77777777" w:rsidR="00513F84" w:rsidRPr="009126F5" w:rsidRDefault="00513F84" w:rsidP="003D1308">
      <w:pPr>
        <w:widowControl w:val="0"/>
        <w:spacing w:line="24" w:lineRule="atLeast"/>
        <w:rPr>
          <w:rFonts w:eastAsia="Times New Roman" w:cs="Arial"/>
          <w:szCs w:val="20"/>
          <w:lang w:eastAsia="sl-SI"/>
        </w:rPr>
      </w:pPr>
    </w:p>
    <w:p w14:paraId="4BC7AA2B" w14:textId="77777777" w:rsidR="005C4EDB"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Predlagatelj je dolžan sprotno spremljati in pri poslovanju s </w:t>
      </w:r>
      <w:r w:rsidR="005846F5" w:rsidRPr="009126F5">
        <w:rPr>
          <w:rFonts w:eastAsia="Times New Roman" w:cs="Arial"/>
          <w:szCs w:val="20"/>
          <w:lang w:eastAsia="sl-SI"/>
        </w:rPr>
        <w:t>FURS</w:t>
      </w:r>
      <w:r w:rsidRPr="009126F5">
        <w:rPr>
          <w:rFonts w:eastAsia="Times New Roman" w:cs="Arial"/>
          <w:szCs w:val="20"/>
          <w:lang w:eastAsia="sl-SI"/>
        </w:rPr>
        <w:t xml:space="preserve"> upoštevati vsa obvestila in navodila </w:t>
      </w:r>
      <w:r w:rsidR="005846F5" w:rsidRPr="009126F5">
        <w:rPr>
          <w:rFonts w:eastAsia="Times New Roman" w:cs="Arial"/>
          <w:szCs w:val="20"/>
          <w:lang w:eastAsia="sl-SI"/>
        </w:rPr>
        <w:t>FURS</w:t>
      </w:r>
      <w:r w:rsidR="005C4EDB" w:rsidRPr="009126F5">
        <w:rPr>
          <w:rFonts w:eastAsia="Times New Roman" w:cs="Arial"/>
          <w:szCs w:val="20"/>
          <w:lang w:eastAsia="sl-SI"/>
        </w:rPr>
        <w:t>, objavljena na spletni strani:</w:t>
      </w:r>
    </w:p>
    <w:p w14:paraId="45D7FFAC" w14:textId="77777777" w:rsidR="00EB09F3" w:rsidRPr="009126F5" w:rsidRDefault="00EB09F3" w:rsidP="003D1308">
      <w:pPr>
        <w:widowControl w:val="0"/>
        <w:spacing w:line="24" w:lineRule="atLeast"/>
        <w:rPr>
          <w:rFonts w:eastAsia="Times New Roman" w:cs="Arial"/>
          <w:szCs w:val="20"/>
          <w:lang w:eastAsia="sl-SI"/>
        </w:rPr>
      </w:pPr>
      <w:r w:rsidRPr="009126F5">
        <w:rPr>
          <w:rFonts w:eastAsia="Times New Roman" w:cs="Arial"/>
          <w:szCs w:val="20"/>
          <w:lang w:eastAsia="sl-SI"/>
        </w:rPr>
        <w:t>http://www.fu.gov.si/placevanje_in_izvrsba/podrocja/izvrsba_nedavcnih_obveznosti/</w:t>
      </w:r>
    </w:p>
    <w:p w14:paraId="0A785157" w14:textId="77777777" w:rsidR="00832E4C" w:rsidRPr="009126F5" w:rsidRDefault="00832E4C" w:rsidP="003D1308">
      <w:pPr>
        <w:widowControl w:val="0"/>
        <w:spacing w:line="24" w:lineRule="atLeast"/>
        <w:rPr>
          <w:rFonts w:eastAsia="Times New Roman" w:cs="Arial"/>
          <w:szCs w:val="20"/>
          <w:lang w:eastAsia="sl-SI"/>
        </w:rPr>
      </w:pPr>
    </w:p>
    <w:p w14:paraId="44D520A4" w14:textId="77777777" w:rsidR="00513F84" w:rsidRPr="009126F5" w:rsidRDefault="00513F84" w:rsidP="003D1308">
      <w:pPr>
        <w:widowControl w:val="0"/>
        <w:spacing w:line="24" w:lineRule="atLeast"/>
        <w:rPr>
          <w:rFonts w:eastAsia="Times New Roman" w:cs="Arial"/>
          <w:szCs w:val="20"/>
          <w:lang w:eastAsia="sl-SI"/>
        </w:rPr>
      </w:pPr>
    </w:p>
    <w:p w14:paraId="3F520999" w14:textId="77777777" w:rsidR="00513F84" w:rsidRPr="009126F5" w:rsidRDefault="00513F84" w:rsidP="003D1308">
      <w:pPr>
        <w:widowControl w:val="0"/>
        <w:numPr>
          <w:ilvl w:val="0"/>
          <w:numId w:val="11"/>
        </w:numPr>
        <w:tabs>
          <w:tab w:val="left" w:pos="426"/>
        </w:tabs>
        <w:spacing w:line="24" w:lineRule="atLeast"/>
        <w:jc w:val="center"/>
        <w:rPr>
          <w:rFonts w:eastAsia="Times New Roman" w:cs="Arial"/>
          <w:b/>
          <w:szCs w:val="20"/>
          <w:lang w:eastAsia="sl-SI"/>
        </w:rPr>
      </w:pPr>
      <w:r w:rsidRPr="009126F5">
        <w:rPr>
          <w:rFonts w:eastAsia="Times New Roman" w:cs="Arial"/>
          <w:b/>
          <w:szCs w:val="20"/>
          <w:lang w:eastAsia="sl-SI"/>
        </w:rPr>
        <w:t>člen</w:t>
      </w:r>
    </w:p>
    <w:p w14:paraId="4946FA23" w14:textId="77777777" w:rsidR="00513F84" w:rsidRPr="009126F5" w:rsidRDefault="00513F84" w:rsidP="003D1308">
      <w:pPr>
        <w:widowControl w:val="0"/>
        <w:spacing w:line="24" w:lineRule="atLeast"/>
        <w:rPr>
          <w:rFonts w:eastAsia="Times New Roman" w:cs="Arial"/>
          <w:szCs w:val="20"/>
          <w:lang w:eastAsia="sl-SI"/>
        </w:rPr>
      </w:pPr>
    </w:p>
    <w:p w14:paraId="42F6FC76"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 xml:space="preserve">Skrbnik tega dogovora je na strani </w:t>
      </w:r>
      <w:r w:rsidR="005846F5" w:rsidRPr="009126F5">
        <w:rPr>
          <w:rFonts w:eastAsia="Times New Roman" w:cs="Arial"/>
          <w:szCs w:val="20"/>
          <w:lang w:eastAsia="sl-SI"/>
        </w:rPr>
        <w:t>FURS</w:t>
      </w:r>
      <w:r w:rsidRPr="009126F5">
        <w:rPr>
          <w:rFonts w:eastAsia="Times New Roman" w:cs="Arial"/>
          <w:szCs w:val="20"/>
          <w:lang w:eastAsia="sl-SI"/>
        </w:rPr>
        <w:t xml:space="preserve"> Barbara Vasle, na strani predlagatelja pa </w:t>
      </w:r>
      <w:r w:rsidR="007A650A" w:rsidRPr="009126F5">
        <w:rPr>
          <w:rFonts w:eastAsia="Times New Roman" w:cs="Arial"/>
          <w:szCs w:val="20"/>
          <w:lang w:eastAsia="sl-SI"/>
        </w:rPr>
        <w:t>_____________</w:t>
      </w:r>
      <w:r w:rsidRPr="009126F5">
        <w:rPr>
          <w:rFonts w:eastAsia="Times New Roman" w:cs="Arial"/>
          <w:szCs w:val="20"/>
          <w:lang w:eastAsia="sl-SI"/>
        </w:rPr>
        <w:t>.</w:t>
      </w:r>
    </w:p>
    <w:p w14:paraId="18401C5A" w14:textId="77777777" w:rsidR="00513F84" w:rsidRPr="009126F5" w:rsidRDefault="00513F84" w:rsidP="003D1308">
      <w:pPr>
        <w:widowControl w:val="0"/>
        <w:spacing w:line="24" w:lineRule="atLeast"/>
        <w:rPr>
          <w:rFonts w:eastAsia="Times New Roman" w:cs="Arial"/>
          <w:szCs w:val="20"/>
          <w:lang w:eastAsia="sl-SI"/>
        </w:rPr>
      </w:pPr>
    </w:p>
    <w:p w14:paraId="6E8C683B" w14:textId="77777777" w:rsidR="00513F84" w:rsidRPr="009126F5" w:rsidRDefault="00513F84" w:rsidP="003D1308">
      <w:pPr>
        <w:widowControl w:val="0"/>
        <w:spacing w:line="24" w:lineRule="atLeast"/>
        <w:rPr>
          <w:rFonts w:eastAsia="Times New Roman" w:cs="Arial"/>
          <w:szCs w:val="20"/>
          <w:lang w:eastAsia="sl-SI"/>
        </w:rPr>
      </w:pPr>
    </w:p>
    <w:p w14:paraId="1B87A0D6" w14:textId="77777777" w:rsidR="00513F84" w:rsidRPr="009126F5" w:rsidRDefault="00513F84" w:rsidP="003D1308">
      <w:pPr>
        <w:widowControl w:val="0"/>
        <w:numPr>
          <w:ilvl w:val="0"/>
          <w:numId w:val="11"/>
        </w:numPr>
        <w:tabs>
          <w:tab w:val="left" w:pos="426"/>
        </w:tabs>
        <w:spacing w:line="24" w:lineRule="atLeast"/>
        <w:jc w:val="center"/>
        <w:rPr>
          <w:rFonts w:eastAsia="Times New Roman" w:cs="Arial"/>
          <w:b/>
          <w:szCs w:val="20"/>
          <w:lang w:eastAsia="sl-SI"/>
        </w:rPr>
      </w:pPr>
      <w:r w:rsidRPr="009126F5">
        <w:rPr>
          <w:rFonts w:eastAsia="Times New Roman" w:cs="Arial"/>
          <w:b/>
          <w:szCs w:val="20"/>
          <w:lang w:eastAsia="sl-SI"/>
        </w:rPr>
        <w:t>člen</w:t>
      </w:r>
    </w:p>
    <w:p w14:paraId="3D31FFE5" w14:textId="77777777" w:rsidR="00513F84" w:rsidRPr="009126F5" w:rsidRDefault="00513F84" w:rsidP="003D1308">
      <w:pPr>
        <w:widowControl w:val="0"/>
        <w:spacing w:line="24" w:lineRule="atLeast"/>
        <w:rPr>
          <w:rFonts w:eastAsia="Times New Roman" w:cs="Arial"/>
          <w:szCs w:val="20"/>
          <w:lang w:eastAsia="sl-SI"/>
        </w:rPr>
      </w:pPr>
    </w:p>
    <w:p w14:paraId="4232B8FA"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Dogovor je sklenjen, ko ga podpišeta obe stranki.</w:t>
      </w:r>
    </w:p>
    <w:p w14:paraId="2EEF1EEC" w14:textId="77777777" w:rsidR="00513F84" w:rsidRPr="009126F5" w:rsidRDefault="00513F84" w:rsidP="003D1308">
      <w:pPr>
        <w:widowControl w:val="0"/>
        <w:spacing w:line="24" w:lineRule="atLeast"/>
        <w:rPr>
          <w:rFonts w:eastAsia="Times New Roman" w:cs="Arial"/>
          <w:szCs w:val="20"/>
          <w:lang w:eastAsia="sl-SI"/>
        </w:rPr>
      </w:pPr>
    </w:p>
    <w:p w14:paraId="2681FDE1" w14:textId="77777777" w:rsidR="00513F84" w:rsidRPr="009126F5" w:rsidRDefault="00513F84" w:rsidP="003D1308">
      <w:pPr>
        <w:widowControl w:val="0"/>
        <w:spacing w:line="24" w:lineRule="atLeast"/>
        <w:rPr>
          <w:rFonts w:eastAsia="Times New Roman" w:cs="Arial"/>
          <w:szCs w:val="20"/>
          <w:lang w:eastAsia="sl-SI"/>
        </w:rPr>
      </w:pPr>
    </w:p>
    <w:p w14:paraId="63F578C7" w14:textId="77777777" w:rsidR="00513F84" w:rsidRPr="009126F5" w:rsidRDefault="00513F84" w:rsidP="003D1308">
      <w:pPr>
        <w:widowControl w:val="0"/>
        <w:numPr>
          <w:ilvl w:val="0"/>
          <w:numId w:val="11"/>
        </w:numPr>
        <w:spacing w:line="24" w:lineRule="atLeast"/>
        <w:jc w:val="center"/>
        <w:rPr>
          <w:rFonts w:eastAsia="Times New Roman" w:cs="Arial"/>
          <w:b/>
          <w:szCs w:val="20"/>
          <w:lang w:eastAsia="sl-SI"/>
        </w:rPr>
      </w:pPr>
      <w:r w:rsidRPr="009126F5">
        <w:rPr>
          <w:rFonts w:eastAsia="Times New Roman" w:cs="Arial"/>
          <w:b/>
          <w:szCs w:val="20"/>
          <w:lang w:eastAsia="sl-SI"/>
        </w:rPr>
        <w:t>člen</w:t>
      </w:r>
    </w:p>
    <w:p w14:paraId="5B27548A" w14:textId="77777777" w:rsidR="00513F84" w:rsidRPr="009126F5" w:rsidRDefault="00513F84" w:rsidP="003D1308">
      <w:pPr>
        <w:widowControl w:val="0"/>
        <w:spacing w:line="24" w:lineRule="atLeast"/>
        <w:rPr>
          <w:rFonts w:eastAsia="Times New Roman" w:cs="Arial"/>
          <w:szCs w:val="20"/>
          <w:lang w:eastAsia="sl-SI"/>
        </w:rPr>
      </w:pPr>
    </w:p>
    <w:p w14:paraId="0EE321B4" w14:textId="77777777" w:rsidR="00513F84" w:rsidRPr="009126F5" w:rsidRDefault="00513F84" w:rsidP="003D1308">
      <w:pPr>
        <w:widowControl w:val="0"/>
        <w:spacing w:line="24" w:lineRule="atLeast"/>
        <w:rPr>
          <w:rFonts w:eastAsia="Times New Roman" w:cs="Arial"/>
          <w:szCs w:val="20"/>
          <w:lang w:eastAsia="sl-SI"/>
        </w:rPr>
      </w:pPr>
      <w:r w:rsidRPr="009126F5">
        <w:rPr>
          <w:rFonts w:eastAsia="Times New Roman" w:cs="Arial"/>
          <w:szCs w:val="20"/>
          <w:lang w:eastAsia="sl-SI"/>
        </w:rPr>
        <w:t>Ta dogovor je sestavljen v dveh (2) enakih izvodih, od katerih prejme vsaka stranka po en (1) izvod.</w:t>
      </w:r>
    </w:p>
    <w:p w14:paraId="3A90BBA0" w14:textId="77777777" w:rsidR="00513F84" w:rsidRPr="009126F5" w:rsidRDefault="00513F84" w:rsidP="003D1308">
      <w:pPr>
        <w:widowControl w:val="0"/>
        <w:spacing w:line="24" w:lineRule="atLeast"/>
        <w:rPr>
          <w:rFonts w:eastAsia="Times New Roman" w:cs="Arial"/>
          <w:szCs w:val="20"/>
          <w:lang w:eastAsia="sl-SI"/>
        </w:rPr>
      </w:pPr>
    </w:p>
    <w:p w14:paraId="5D7ABCAB" w14:textId="77777777" w:rsidR="00585766" w:rsidRPr="009126F5" w:rsidRDefault="00585766" w:rsidP="003D1308">
      <w:pPr>
        <w:widowControl w:val="0"/>
        <w:spacing w:line="24" w:lineRule="atLeast"/>
        <w:rPr>
          <w:rFonts w:eastAsia="Times New Roman" w:cs="Arial"/>
          <w:szCs w:val="20"/>
          <w:lang w:eastAsia="sl-SI"/>
        </w:rPr>
      </w:pPr>
    </w:p>
    <w:p w14:paraId="48A4DA44" w14:textId="77777777" w:rsidR="00596393" w:rsidRPr="009126F5" w:rsidRDefault="00596393" w:rsidP="003D1308">
      <w:pPr>
        <w:widowControl w:val="0"/>
        <w:spacing w:line="24" w:lineRule="atLeast"/>
        <w:rPr>
          <w:rFonts w:eastAsia="Times New Roman" w:cs="Arial"/>
          <w:szCs w:val="20"/>
          <w:lang w:eastAsia="sl-SI"/>
        </w:rPr>
      </w:pPr>
    </w:p>
    <w:p w14:paraId="77563CFD" w14:textId="77777777" w:rsidR="00585766" w:rsidRPr="009126F5" w:rsidRDefault="00585766" w:rsidP="003D1308">
      <w:pPr>
        <w:widowControl w:val="0"/>
        <w:spacing w:line="24" w:lineRule="atLeast"/>
        <w:rPr>
          <w:rFonts w:eastAsia="Times New Roman" w:cs="Arial"/>
          <w:szCs w:val="20"/>
          <w:lang w:eastAsia="sl-SI"/>
        </w:rPr>
      </w:pPr>
    </w:p>
    <w:p w14:paraId="426EB164" w14:textId="77777777" w:rsidR="00513F84" w:rsidRPr="009126F5" w:rsidRDefault="00513F84" w:rsidP="005476CE">
      <w:pPr>
        <w:widowControl w:val="0"/>
        <w:tabs>
          <w:tab w:val="left" w:pos="851"/>
          <w:tab w:val="left" w:pos="5103"/>
        </w:tabs>
        <w:spacing w:line="24" w:lineRule="atLeast"/>
        <w:rPr>
          <w:rFonts w:eastAsia="Times New Roman" w:cs="Arial"/>
          <w:szCs w:val="20"/>
          <w:lang w:eastAsia="sl-SI"/>
        </w:rPr>
      </w:pPr>
      <w:r w:rsidRPr="009126F5">
        <w:rPr>
          <w:rFonts w:eastAsia="Times New Roman" w:cs="Arial"/>
          <w:szCs w:val="20"/>
          <w:lang w:eastAsia="sl-SI"/>
        </w:rPr>
        <w:t>Številka:</w:t>
      </w:r>
      <w:r w:rsidR="005476CE" w:rsidRPr="009126F5">
        <w:rPr>
          <w:rFonts w:eastAsia="Times New Roman" w:cs="Arial"/>
          <w:szCs w:val="20"/>
          <w:lang w:eastAsia="sl-SI"/>
        </w:rPr>
        <w:tab/>
      </w:r>
      <w:r w:rsidR="003752C7" w:rsidRPr="009126F5">
        <w:rPr>
          <w:rFonts w:eastAsia="Times New Roman" w:cs="Arial"/>
          <w:szCs w:val="20"/>
          <w:lang w:eastAsia="sl-SI"/>
        </w:rPr>
        <w:tab/>
      </w:r>
      <w:r w:rsidRPr="009126F5">
        <w:rPr>
          <w:rFonts w:eastAsia="Times New Roman" w:cs="Arial"/>
          <w:szCs w:val="20"/>
          <w:lang w:eastAsia="sl-SI"/>
        </w:rPr>
        <w:t>Številka:</w:t>
      </w:r>
    </w:p>
    <w:p w14:paraId="2B98305B" w14:textId="77777777" w:rsidR="00513F84" w:rsidRPr="009126F5" w:rsidRDefault="00513F84" w:rsidP="005476CE">
      <w:pPr>
        <w:widowControl w:val="0"/>
        <w:tabs>
          <w:tab w:val="left" w:pos="851"/>
          <w:tab w:val="left" w:pos="5103"/>
        </w:tabs>
        <w:spacing w:line="24" w:lineRule="atLeast"/>
        <w:rPr>
          <w:rFonts w:eastAsia="Times New Roman" w:cs="Arial"/>
          <w:szCs w:val="20"/>
          <w:lang w:eastAsia="sl-SI"/>
        </w:rPr>
      </w:pPr>
      <w:r w:rsidRPr="009126F5">
        <w:rPr>
          <w:rFonts w:eastAsia="Times New Roman" w:cs="Arial"/>
          <w:szCs w:val="20"/>
          <w:lang w:eastAsia="sl-SI"/>
        </w:rPr>
        <w:t>Datum:</w:t>
      </w:r>
      <w:r w:rsidR="005476CE" w:rsidRPr="009126F5">
        <w:rPr>
          <w:rFonts w:eastAsia="Times New Roman" w:cs="Arial"/>
          <w:szCs w:val="20"/>
          <w:lang w:eastAsia="sl-SI"/>
        </w:rPr>
        <w:tab/>
      </w:r>
      <w:r w:rsidRPr="009126F5">
        <w:rPr>
          <w:rFonts w:eastAsia="Times New Roman" w:cs="Arial"/>
          <w:szCs w:val="20"/>
          <w:lang w:eastAsia="sl-SI"/>
        </w:rPr>
        <w:tab/>
        <w:t>Datum:</w:t>
      </w:r>
    </w:p>
    <w:p w14:paraId="0883E389" w14:textId="77777777" w:rsidR="00513F84" w:rsidRPr="009126F5" w:rsidRDefault="00513F84" w:rsidP="003D1308">
      <w:pPr>
        <w:widowControl w:val="0"/>
        <w:spacing w:line="24" w:lineRule="atLeast"/>
        <w:rPr>
          <w:rFonts w:eastAsia="Times New Roman" w:cs="Arial"/>
          <w:szCs w:val="20"/>
          <w:lang w:eastAsia="sl-SI"/>
        </w:rPr>
      </w:pPr>
    </w:p>
    <w:tbl>
      <w:tblPr>
        <w:tblW w:w="0" w:type="auto"/>
        <w:tblLook w:val="01E0" w:firstRow="1" w:lastRow="1" w:firstColumn="1" w:lastColumn="1" w:noHBand="0" w:noVBand="0"/>
      </w:tblPr>
      <w:tblGrid>
        <w:gridCol w:w="4545"/>
        <w:gridCol w:w="4525"/>
      </w:tblGrid>
      <w:tr w:rsidR="009126F5" w:rsidRPr="009126F5" w14:paraId="7F2362BE" w14:textId="77777777" w:rsidTr="00215DFD">
        <w:tc>
          <w:tcPr>
            <w:tcW w:w="4606" w:type="dxa"/>
            <w:shd w:val="clear" w:color="auto" w:fill="auto"/>
          </w:tcPr>
          <w:p w14:paraId="46BCB564" w14:textId="77777777" w:rsidR="00513F84" w:rsidRPr="009126F5" w:rsidRDefault="00513F84" w:rsidP="003D1308">
            <w:pPr>
              <w:widowControl w:val="0"/>
              <w:spacing w:line="24" w:lineRule="atLeast"/>
              <w:jc w:val="center"/>
              <w:rPr>
                <w:rFonts w:eastAsia="Times New Roman" w:cs="Arial"/>
                <w:b/>
                <w:szCs w:val="20"/>
                <w:lang w:eastAsia="sl-SI"/>
              </w:rPr>
            </w:pPr>
            <w:r w:rsidRPr="009126F5">
              <w:rPr>
                <w:rFonts w:eastAsia="Times New Roman" w:cs="Arial"/>
                <w:b/>
                <w:szCs w:val="20"/>
                <w:lang w:eastAsia="sl-SI"/>
              </w:rPr>
              <w:t>R</w:t>
            </w:r>
            <w:r w:rsidR="00784C5B" w:rsidRPr="009126F5">
              <w:rPr>
                <w:rFonts w:eastAsia="Times New Roman" w:cs="Arial"/>
                <w:b/>
                <w:szCs w:val="20"/>
                <w:lang w:eastAsia="sl-SI"/>
              </w:rPr>
              <w:t>epublika Slovenija</w:t>
            </w:r>
          </w:p>
        </w:tc>
        <w:tc>
          <w:tcPr>
            <w:tcW w:w="4606" w:type="dxa"/>
            <w:shd w:val="clear" w:color="auto" w:fill="auto"/>
          </w:tcPr>
          <w:p w14:paraId="5087A720" w14:textId="77777777" w:rsidR="00513F84" w:rsidRPr="009126F5" w:rsidRDefault="00513F84" w:rsidP="003D1308">
            <w:pPr>
              <w:widowControl w:val="0"/>
              <w:spacing w:line="24" w:lineRule="atLeast"/>
              <w:jc w:val="center"/>
              <w:rPr>
                <w:rFonts w:eastAsia="Times New Roman" w:cs="Arial"/>
                <w:b/>
                <w:szCs w:val="20"/>
                <w:lang w:eastAsia="sl-SI"/>
              </w:rPr>
            </w:pPr>
          </w:p>
        </w:tc>
      </w:tr>
      <w:tr w:rsidR="009126F5" w:rsidRPr="009126F5" w14:paraId="7391F723" w14:textId="77777777" w:rsidTr="00215DFD">
        <w:tc>
          <w:tcPr>
            <w:tcW w:w="4606" w:type="dxa"/>
            <w:shd w:val="clear" w:color="auto" w:fill="auto"/>
          </w:tcPr>
          <w:p w14:paraId="0B90175A" w14:textId="77777777" w:rsidR="00513F84" w:rsidRPr="009126F5" w:rsidRDefault="00784C5B" w:rsidP="003D1308">
            <w:pPr>
              <w:widowControl w:val="0"/>
              <w:spacing w:line="24" w:lineRule="atLeast"/>
              <w:jc w:val="center"/>
              <w:rPr>
                <w:rFonts w:eastAsia="Times New Roman" w:cs="Arial"/>
                <w:b/>
                <w:szCs w:val="20"/>
                <w:lang w:eastAsia="sl-SI"/>
              </w:rPr>
            </w:pPr>
            <w:r w:rsidRPr="009126F5">
              <w:rPr>
                <w:rFonts w:eastAsia="Times New Roman" w:cs="Arial"/>
                <w:b/>
                <w:szCs w:val="20"/>
                <w:lang w:eastAsia="sl-SI"/>
              </w:rPr>
              <w:t>Ministrstvo za finance</w:t>
            </w:r>
          </w:p>
        </w:tc>
        <w:tc>
          <w:tcPr>
            <w:tcW w:w="4606" w:type="dxa"/>
            <w:shd w:val="clear" w:color="auto" w:fill="auto"/>
          </w:tcPr>
          <w:p w14:paraId="31DC82C8" w14:textId="77777777" w:rsidR="00513F84" w:rsidRPr="009126F5" w:rsidRDefault="00513F84" w:rsidP="003D1308">
            <w:pPr>
              <w:widowControl w:val="0"/>
              <w:spacing w:line="24" w:lineRule="atLeast"/>
              <w:jc w:val="center"/>
              <w:rPr>
                <w:rFonts w:eastAsia="Times New Roman" w:cs="Arial"/>
                <w:b/>
                <w:szCs w:val="20"/>
                <w:lang w:eastAsia="sl-SI"/>
              </w:rPr>
            </w:pPr>
          </w:p>
        </w:tc>
      </w:tr>
      <w:tr w:rsidR="009126F5" w:rsidRPr="009126F5" w14:paraId="022E411D" w14:textId="77777777" w:rsidTr="00215DFD">
        <w:tc>
          <w:tcPr>
            <w:tcW w:w="4606" w:type="dxa"/>
            <w:shd w:val="clear" w:color="auto" w:fill="auto"/>
          </w:tcPr>
          <w:p w14:paraId="41C2FAAB" w14:textId="77777777" w:rsidR="00513F84" w:rsidRPr="009126F5" w:rsidRDefault="00784C5B" w:rsidP="003D1308">
            <w:pPr>
              <w:widowControl w:val="0"/>
              <w:spacing w:line="24" w:lineRule="atLeast"/>
              <w:jc w:val="center"/>
              <w:rPr>
                <w:rFonts w:eastAsia="Times New Roman" w:cs="Arial"/>
                <w:b/>
                <w:szCs w:val="20"/>
                <w:lang w:eastAsia="sl-SI"/>
              </w:rPr>
            </w:pPr>
            <w:r w:rsidRPr="009126F5">
              <w:rPr>
                <w:rFonts w:eastAsia="Times New Roman" w:cs="Arial"/>
                <w:b/>
                <w:szCs w:val="20"/>
                <w:lang w:eastAsia="sl-SI"/>
              </w:rPr>
              <w:t>Finančna uprava Republike Slovenije</w:t>
            </w:r>
          </w:p>
          <w:p w14:paraId="70173CD2" w14:textId="77777777" w:rsidR="00784C5B" w:rsidRPr="009126F5" w:rsidRDefault="00784C5B" w:rsidP="003D1308">
            <w:pPr>
              <w:widowControl w:val="0"/>
              <w:spacing w:line="24" w:lineRule="atLeast"/>
              <w:jc w:val="center"/>
              <w:rPr>
                <w:rFonts w:eastAsia="Times New Roman" w:cs="Arial"/>
                <w:b/>
                <w:szCs w:val="20"/>
                <w:lang w:eastAsia="sl-SI"/>
              </w:rPr>
            </w:pPr>
          </w:p>
        </w:tc>
        <w:tc>
          <w:tcPr>
            <w:tcW w:w="4606" w:type="dxa"/>
            <w:shd w:val="clear" w:color="auto" w:fill="auto"/>
          </w:tcPr>
          <w:p w14:paraId="4685482A" w14:textId="77777777" w:rsidR="00513F84" w:rsidRPr="009126F5" w:rsidRDefault="00513F84" w:rsidP="003D1308">
            <w:pPr>
              <w:widowControl w:val="0"/>
              <w:spacing w:line="24" w:lineRule="atLeast"/>
              <w:jc w:val="center"/>
              <w:rPr>
                <w:rFonts w:eastAsia="Times New Roman" w:cs="Arial"/>
                <w:b/>
                <w:szCs w:val="20"/>
                <w:lang w:eastAsia="sl-SI"/>
              </w:rPr>
            </w:pPr>
          </w:p>
        </w:tc>
      </w:tr>
      <w:tr w:rsidR="009126F5" w:rsidRPr="009126F5" w14:paraId="215CDC8E" w14:textId="77777777" w:rsidTr="00215DFD">
        <w:tc>
          <w:tcPr>
            <w:tcW w:w="4606" w:type="dxa"/>
            <w:shd w:val="clear" w:color="auto" w:fill="auto"/>
          </w:tcPr>
          <w:p w14:paraId="43849E72" w14:textId="3F1EF6E6" w:rsidR="00513F84" w:rsidRPr="009126F5" w:rsidRDefault="00207BB3" w:rsidP="003D1308">
            <w:pPr>
              <w:widowControl w:val="0"/>
              <w:spacing w:line="24" w:lineRule="atLeast"/>
              <w:jc w:val="center"/>
              <w:rPr>
                <w:rFonts w:eastAsia="Times New Roman" w:cs="Arial"/>
                <w:szCs w:val="20"/>
                <w:lang w:eastAsia="sl-SI"/>
              </w:rPr>
            </w:pPr>
            <w:r w:rsidRPr="009126F5">
              <w:rPr>
                <w:rFonts w:eastAsia="Times New Roman" w:cs="Arial"/>
                <w:szCs w:val="20"/>
                <w:lang w:eastAsia="sl-SI"/>
              </w:rPr>
              <w:t>Peter Grum</w:t>
            </w:r>
            <w:r w:rsidR="00832E4C" w:rsidRPr="009126F5">
              <w:rPr>
                <w:rFonts w:eastAsia="Times New Roman" w:cs="Arial"/>
                <w:szCs w:val="20"/>
                <w:lang w:eastAsia="sl-SI"/>
              </w:rPr>
              <w:t>,</w:t>
            </w:r>
          </w:p>
          <w:p w14:paraId="51BF5C00" w14:textId="4DAFDFBA" w:rsidR="00513F84" w:rsidRPr="009126F5" w:rsidRDefault="00207BB3" w:rsidP="000E0285">
            <w:pPr>
              <w:widowControl w:val="0"/>
              <w:spacing w:line="24" w:lineRule="atLeast"/>
              <w:jc w:val="center"/>
              <w:rPr>
                <w:rFonts w:eastAsia="Times New Roman" w:cs="Arial"/>
                <w:szCs w:val="20"/>
                <w:lang w:eastAsia="sl-SI"/>
              </w:rPr>
            </w:pPr>
            <w:r w:rsidRPr="009126F5">
              <w:rPr>
                <w:rFonts w:eastAsia="Times New Roman" w:cs="Arial"/>
                <w:szCs w:val="20"/>
                <w:lang w:eastAsia="sl-SI"/>
              </w:rPr>
              <w:t>generaln</w:t>
            </w:r>
            <w:r w:rsidR="0069134D">
              <w:rPr>
                <w:rFonts w:eastAsia="Times New Roman" w:cs="Arial"/>
                <w:szCs w:val="20"/>
                <w:lang w:eastAsia="sl-SI"/>
              </w:rPr>
              <w:t>i</w:t>
            </w:r>
            <w:r w:rsidRPr="009126F5">
              <w:rPr>
                <w:rFonts w:eastAsia="Times New Roman" w:cs="Arial"/>
                <w:szCs w:val="20"/>
                <w:lang w:eastAsia="sl-SI"/>
              </w:rPr>
              <w:t xml:space="preserve"> direktor</w:t>
            </w:r>
          </w:p>
        </w:tc>
        <w:tc>
          <w:tcPr>
            <w:tcW w:w="4606" w:type="dxa"/>
            <w:shd w:val="clear" w:color="auto" w:fill="auto"/>
          </w:tcPr>
          <w:p w14:paraId="35393BA6" w14:textId="77777777" w:rsidR="00513F84" w:rsidRPr="009126F5" w:rsidRDefault="00513F84" w:rsidP="003D1308">
            <w:pPr>
              <w:widowControl w:val="0"/>
              <w:spacing w:line="24" w:lineRule="atLeast"/>
              <w:jc w:val="center"/>
              <w:rPr>
                <w:rFonts w:eastAsia="Times New Roman" w:cs="Arial"/>
                <w:szCs w:val="20"/>
                <w:lang w:eastAsia="sl-SI"/>
              </w:rPr>
            </w:pPr>
          </w:p>
          <w:p w14:paraId="6FB22C5D" w14:textId="77777777" w:rsidR="002D5A1C" w:rsidRPr="009126F5" w:rsidRDefault="002D5A1C" w:rsidP="002D5A1C">
            <w:pPr>
              <w:widowControl w:val="0"/>
              <w:spacing w:line="24" w:lineRule="atLeast"/>
              <w:jc w:val="center"/>
              <w:rPr>
                <w:rFonts w:eastAsia="Times New Roman" w:cs="Arial"/>
                <w:szCs w:val="20"/>
                <w:lang w:eastAsia="sl-SI"/>
              </w:rPr>
            </w:pPr>
          </w:p>
        </w:tc>
      </w:tr>
    </w:tbl>
    <w:p w14:paraId="0285F54D" w14:textId="77777777" w:rsidR="00513F84" w:rsidRPr="009126F5" w:rsidRDefault="00513F84" w:rsidP="00964EB5">
      <w:pPr>
        <w:widowControl w:val="0"/>
        <w:spacing w:line="24" w:lineRule="atLeast"/>
        <w:rPr>
          <w:rFonts w:eastAsia="Times New Roman" w:cs="Arial"/>
          <w:szCs w:val="20"/>
          <w:lang w:eastAsia="sl-SI"/>
        </w:rPr>
      </w:pPr>
    </w:p>
    <w:sectPr w:rsidR="00513F84" w:rsidRPr="009126F5" w:rsidSect="00BE1F85">
      <w:headerReference w:type="even" r:id="rId11"/>
      <w:footerReference w:type="even" r:id="rId12"/>
      <w:footerReference w:type="default" r:id="rId13"/>
      <w:footerReference w:type="first" r:id="rId14"/>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2974" w14:textId="77777777" w:rsidR="00B77404" w:rsidRDefault="00B77404" w:rsidP="003752C7">
      <w:r>
        <w:separator/>
      </w:r>
    </w:p>
  </w:endnote>
  <w:endnote w:type="continuationSeparator" w:id="0">
    <w:p w14:paraId="3EC0D7E9" w14:textId="77777777" w:rsidR="00B77404" w:rsidRDefault="00B77404" w:rsidP="003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708" w14:textId="77777777" w:rsidR="00BF5458" w:rsidRDefault="00BF5458" w:rsidP="00513F84">
    <w:pPr>
      <w:pStyle w:val="Noga"/>
      <w:framePr w:wrap="around" w:vAnchor="text" w:hAnchor="margin" w:xAlign="center" w:y="1"/>
      <w:widowControl w:val="0"/>
      <w:numPr>
        <w:ilvl w:val="0"/>
        <w:numId w:val="1"/>
      </w:numPr>
      <w:tabs>
        <w:tab w:val="clear" w:pos="360"/>
      </w:tabs>
      <w:rPr>
        <w:rStyle w:val="tevilkastrani"/>
      </w:rPr>
    </w:pPr>
    <w:r>
      <w:rPr>
        <w:rStyle w:val="tevilkastrani"/>
      </w:rPr>
      <w:fldChar w:fldCharType="begin"/>
    </w:r>
    <w:r>
      <w:rPr>
        <w:rStyle w:val="tevilkastrani"/>
      </w:rPr>
      <w:instrText xml:space="preserve">PAGE  </w:instrText>
    </w:r>
    <w:r>
      <w:rPr>
        <w:rStyle w:val="tevilkastrani"/>
      </w:rPr>
      <w:fldChar w:fldCharType="end"/>
    </w:r>
  </w:p>
  <w:p w14:paraId="2BDD0235" w14:textId="77777777" w:rsidR="00BF5458" w:rsidRDefault="00BF5458" w:rsidP="00513F84">
    <w:pPr>
      <w:pStyle w:val="Noga"/>
      <w:widowControl w:val="0"/>
      <w:numPr>
        <w:ilvl w:val="0"/>
        <w:numId w:val="1"/>
      </w:numPr>
      <w:tabs>
        <w:tab w:val="clear" w:pos="360"/>
      </w:tabs>
      <w:ind w:right="360"/>
    </w:pPr>
  </w:p>
  <w:p w14:paraId="58AA7CDA" w14:textId="77777777" w:rsidR="00BF5458" w:rsidRDefault="00BF5458" w:rsidP="00513F84">
    <w:pPr>
      <w:widowControl w:val="0"/>
      <w:numPr>
        <w:ilvl w:val="0"/>
        <w:numId w:val="1"/>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4BF" w14:textId="77777777" w:rsidR="00BF5458" w:rsidRPr="0049064D" w:rsidRDefault="00BF5458" w:rsidP="0049064D">
    <w:pPr>
      <w:pStyle w:val="Noga"/>
      <w:tabs>
        <w:tab w:val="left" w:pos="1716"/>
      </w:tabs>
      <w:jc w:val="right"/>
      <w:rPr>
        <w:rFonts w:cs="Arial"/>
        <w:sz w:val="16"/>
        <w:szCs w:val="16"/>
      </w:rPr>
    </w:pPr>
    <w:r w:rsidRPr="0049064D">
      <w:rPr>
        <w:rFonts w:cs="Arial"/>
        <w:bCs/>
        <w:sz w:val="16"/>
        <w:szCs w:val="16"/>
      </w:rPr>
      <w:fldChar w:fldCharType="begin"/>
    </w:r>
    <w:r w:rsidRPr="0049064D">
      <w:rPr>
        <w:rFonts w:cs="Arial"/>
        <w:bCs/>
        <w:sz w:val="16"/>
        <w:szCs w:val="16"/>
      </w:rPr>
      <w:instrText>PAGE</w:instrText>
    </w:r>
    <w:r w:rsidRPr="0049064D">
      <w:rPr>
        <w:rFonts w:cs="Arial"/>
        <w:bCs/>
        <w:sz w:val="16"/>
        <w:szCs w:val="16"/>
      </w:rPr>
      <w:fldChar w:fldCharType="separate"/>
    </w:r>
    <w:r w:rsidR="00DF4B51">
      <w:rPr>
        <w:rFonts w:cs="Arial"/>
        <w:bCs/>
        <w:noProof/>
        <w:sz w:val="16"/>
        <w:szCs w:val="16"/>
      </w:rPr>
      <w:t>4</w:t>
    </w:r>
    <w:r w:rsidRPr="0049064D">
      <w:rPr>
        <w:rFonts w:cs="Arial"/>
        <w:bCs/>
        <w:sz w:val="16"/>
        <w:szCs w:val="16"/>
      </w:rPr>
      <w:fldChar w:fldCharType="end"/>
    </w:r>
    <w:r w:rsidRPr="0049064D">
      <w:rPr>
        <w:rFonts w:cs="Arial"/>
        <w:bCs/>
        <w:sz w:val="16"/>
        <w:szCs w:val="16"/>
      </w:rPr>
      <w:t>/</w:t>
    </w:r>
    <w:r w:rsidRPr="0049064D">
      <w:rPr>
        <w:rFonts w:cs="Arial"/>
        <w:bCs/>
        <w:sz w:val="16"/>
        <w:szCs w:val="16"/>
      </w:rPr>
      <w:fldChar w:fldCharType="begin"/>
    </w:r>
    <w:r w:rsidRPr="0049064D">
      <w:rPr>
        <w:rFonts w:cs="Arial"/>
        <w:bCs/>
        <w:sz w:val="16"/>
        <w:szCs w:val="16"/>
      </w:rPr>
      <w:instrText>NUMPAGES</w:instrText>
    </w:r>
    <w:r w:rsidRPr="0049064D">
      <w:rPr>
        <w:rFonts w:cs="Arial"/>
        <w:bCs/>
        <w:sz w:val="16"/>
        <w:szCs w:val="16"/>
      </w:rPr>
      <w:fldChar w:fldCharType="separate"/>
    </w:r>
    <w:r w:rsidR="00DF4B51">
      <w:rPr>
        <w:rFonts w:cs="Arial"/>
        <w:bCs/>
        <w:noProof/>
        <w:sz w:val="16"/>
        <w:szCs w:val="16"/>
      </w:rPr>
      <w:t>4</w:t>
    </w:r>
    <w:r w:rsidRPr="0049064D">
      <w:rPr>
        <w:rFonts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14B4" w14:textId="77777777" w:rsidR="00BF5458" w:rsidRPr="0049064D" w:rsidRDefault="00BF5458">
    <w:pPr>
      <w:pStyle w:val="Noga"/>
      <w:jc w:val="right"/>
      <w:rPr>
        <w:sz w:val="16"/>
        <w:szCs w:val="16"/>
      </w:rPr>
    </w:pPr>
    <w:r w:rsidRPr="0049064D">
      <w:rPr>
        <w:bCs/>
        <w:sz w:val="16"/>
        <w:szCs w:val="16"/>
      </w:rPr>
      <w:fldChar w:fldCharType="begin"/>
    </w:r>
    <w:r w:rsidRPr="0049064D">
      <w:rPr>
        <w:bCs/>
        <w:sz w:val="16"/>
        <w:szCs w:val="16"/>
      </w:rPr>
      <w:instrText>PAGE</w:instrText>
    </w:r>
    <w:r w:rsidRPr="0049064D">
      <w:rPr>
        <w:bCs/>
        <w:sz w:val="16"/>
        <w:szCs w:val="16"/>
      </w:rPr>
      <w:fldChar w:fldCharType="separate"/>
    </w:r>
    <w:r w:rsidR="00DF4B51">
      <w:rPr>
        <w:bCs/>
        <w:noProof/>
        <w:sz w:val="16"/>
        <w:szCs w:val="16"/>
      </w:rPr>
      <w:t>1</w:t>
    </w:r>
    <w:r w:rsidRPr="0049064D">
      <w:rPr>
        <w:bCs/>
        <w:sz w:val="16"/>
        <w:szCs w:val="16"/>
      </w:rPr>
      <w:fldChar w:fldCharType="end"/>
    </w:r>
    <w:r w:rsidRPr="0049064D">
      <w:rPr>
        <w:bCs/>
        <w:sz w:val="16"/>
        <w:szCs w:val="16"/>
      </w:rPr>
      <w:t>/</w:t>
    </w:r>
    <w:r w:rsidRPr="0049064D">
      <w:rPr>
        <w:bCs/>
        <w:sz w:val="16"/>
        <w:szCs w:val="16"/>
      </w:rPr>
      <w:fldChar w:fldCharType="begin"/>
    </w:r>
    <w:r w:rsidRPr="0049064D">
      <w:rPr>
        <w:bCs/>
        <w:sz w:val="16"/>
        <w:szCs w:val="16"/>
      </w:rPr>
      <w:instrText>NUMPAGES</w:instrText>
    </w:r>
    <w:r w:rsidRPr="0049064D">
      <w:rPr>
        <w:bCs/>
        <w:sz w:val="16"/>
        <w:szCs w:val="16"/>
      </w:rPr>
      <w:fldChar w:fldCharType="separate"/>
    </w:r>
    <w:r w:rsidR="00DF4B51">
      <w:rPr>
        <w:bCs/>
        <w:noProof/>
        <w:sz w:val="16"/>
        <w:szCs w:val="16"/>
      </w:rPr>
      <w:t>4</w:t>
    </w:r>
    <w:r w:rsidRPr="0049064D">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2EAE" w14:textId="77777777" w:rsidR="00B77404" w:rsidRDefault="00B77404" w:rsidP="003752C7">
      <w:r>
        <w:separator/>
      </w:r>
    </w:p>
  </w:footnote>
  <w:footnote w:type="continuationSeparator" w:id="0">
    <w:p w14:paraId="16306A37" w14:textId="77777777" w:rsidR="00B77404" w:rsidRDefault="00B77404" w:rsidP="0037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D93B" w14:textId="77777777" w:rsidR="00BF5458" w:rsidRDefault="00BF5458" w:rsidP="00513F84">
    <w:pPr>
      <w:widowControl w:val="0"/>
      <w:numPr>
        <w:ilvl w:val="0"/>
        <w:numId w:val="1"/>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CC5"/>
    <w:multiLevelType w:val="hybridMultilevel"/>
    <w:tmpl w:val="FE3A7AC0"/>
    <w:lvl w:ilvl="0" w:tplc="04240017">
      <w:start w:val="1"/>
      <w:numFmt w:val="lowerLetter"/>
      <w:lvlText w:val="%1)"/>
      <w:lvlJc w:val="left"/>
      <w:pPr>
        <w:tabs>
          <w:tab w:val="num" w:pos="360"/>
        </w:tabs>
        <w:ind w:left="360" w:hanging="360"/>
      </w:pPr>
    </w:lvl>
    <w:lvl w:ilvl="1" w:tplc="7640E4D2">
      <w:start w:val="1"/>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B5E4943"/>
    <w:multiLevelType w:val="hybridMultilevel"/>
    <w:tmpl w:val="D3AE417C"/>
    <w:lvl w:ilvl="0" w:tplc="0424000F">
      <w:start w:val="1"/>
      <w:numFmt w:val="decimal"/>
      <w:lvlText w:val="%1."/>
      <w:lvlJc w:val="left"/>
      <w:pPr>
        <w:tabs>
          <w:tab w:val="num" w:pos="720"/>
        </w:tabs>
        <w:ind w:left="720" w:hanging="360"/>
      </w:pPr>
      <w:rPr>
        <w:rFonts w:hint="default"/>
      </w:rPr>
    </w:lvl>
    <w:lvl w:ilvl="1" w:tplc="55F4EABA">
      <w:start w:val="1"/>
      <w:numFmt w:val="decimal"/>
      <w:lvlText w:val="(%2)"/>
      <w:lvlJc w:val="left"/>
      <w:pPr>
        <w:tabs>
          <w:tab w:val="num" w:pos="1440"/>
        </w:tabs>
        <w:ind w:left="1440" w:hanging="360"/>
      </w:pPr>
      <w:rPr>
        <w:rFonts w:hint="default"/>
      </w:rPr>
    </w:lvl>
    <w:lvl w:ilvl="2" w:tplc="86E230A0">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C1539B"/>
    <w:multiLevelType w:val="hybridMultilevel"/>
    <w:tmpl w:val="D46CB540"/>
    <w:lvl w:ilvl="0" w:tplc="55F4EABA">
      <w:start w:val="1"/>
      <w:numFmt w:val="decimal"/>
      <w:lvlText w:val="(%1)"/>
      <w:lvlJc w:val="left"/>
      <w:pPr>
        <w:tabs>
          <w:tab w:val="num" w:pos="1440"/>
        </w:tabs>
        <w:ind w:left="1440" w:hanging="360"/>
      </w:pPr>
      <w:rPr>
        <w:rFonts w:hint="default"/>
      </w:rPr>
    </w:lvl>
    <w:lvl w:ilvl="1" w:tplc="82628798">
      <w:start w:val="1"/>
      <w:numFmt w:val="bullet"/>
      <w:lvlText w:val="-"/>
      <w:lvlJc w:val="left"/>
      <w:pPr>
        <w:tabs>
          <w:tab w:val="num" w:pos="1440"/>
        </w:tabs>
        <w:ind w:left="1440" w:hanging="360"/>
      </w:pPr>
      <w:rPr>
        <w:rFonts w:ascii="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D7200E"/>
    <w:multiLevelType w:val="hybridMultilevel"/>
    <w:tmpl w:val="E4D0A1E4"/>
    <w:lvl w:ilvl="0" w:tplc="46C4354C">
      <w:numFmt w:val="bullet"/>
      <w:lvlText w:val="-"/>
      <w:lvlJc w:val="left"/>
      <w:pPr>
        <w:tabs>
          <w:tab w:val="num" w:pos="780"/>
        </w:tabs>
        <w:ind w:left="780" w:hanging="360"/>
      </w:pPr>
      <w:rPr>
        <w:rFonts w:ascii="Tms Rmn" w:eastAsia="Times New Roman" w:hAnsi="Tms Rmn" w:cs="Tms Rmn"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6EC5C96"/>
    <w:multiLevelType w:val="hybridMultilevel"/>
    <w:tmpl w:val="CC127F7C"/>
    <w:lvl w:ilvl="0" w:tplc="9466A56C">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10711"/>
    <w:multiLevelType w:val="hybridMultilevel"/>
    <w:tmpl w:val="315E5C4C"/>
    <w:lvl w:ilvl="0" w:tplc="46C4354C">
      <w:numFmt w:val="bullet"/>
      <w:lvlText w:val="-"/>
      <w:lvlJc w:val="left"/>
      <w:pPr>
        <w:tabs>
          <w:tab w:val="num" w:pos="780"/>
        </w:tabs>
        <w:ind w:left="780" w:hanging="360"/>
      </w:pPr>
      <w:rPr>
        <w:rFonts w:ascii="Tms Rmn" w:eastAsia="Times New Roman" w:hAnsi="Tms Rmn" w:cs="Tms Rmn" w:hint="default"/>
        <w:color w:val="auto"/>
      </w:rPr>
    </w:lvl>
    <w:lvl w:ilvl="1" w:tplc="0424000F">
      <w:start w:val="1"/>
      <w:numFmt w:val="decimal"/>
      <w:lvlText w:val="%2."/>
      <w:lvlJc w:val="left"/>
      <w:pPr>
        <w:tabs>
          <w:tab w:val="num" w:pos="1500"/>
        </w:tabs>
        <w:ind w:left="1500" w:hanging="360"/>
      </w:pPr>
      <w:rPr>
        <w:rFonts w:hint="default"/>
        <w:color w:val="auto"/>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72809B3"/>
    <w:multiLevelType w:val="hybridMultilevel"/>
    <w:tmpl w:val="9B1E4F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DC186E"/>
    <w:multiLevelType w:val="hybridMultilevel"/>
    <w:tmpl w:val="C34CACB8"/>
    <w:lvl w:ilvl="0" w:tplc="7640E4D2">
      <w:start w:val="1"/>
      <w:numFmt w:val="bullet"/>
      <w:lvlText w:val="-"/>
      <w:lvlJc w:val="left"/>
      <w:pPr>
        <w:tabs>
          <w:tab w:val="num" w:pos="360"/>
        </w:tabs>
        <w:ind w:left="360" w:hanging="360"/>
      </w:pPr>
      <w:rPr>
        <w:rFonts w:ascii="Arial" w:eastAsia="Times New Roman" w:hAnsi="Arial" w:cs="Arial" w:hint="default"/>
      </w:rPr>
    </w:lvl>
    <w:lvl w:ilvl="1" w:tplc="7640E4D2">
      <w:start w:val="1"/>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D571169"/>
    <w:multiLevelType w:val="hybridMultilevel"/>
    <w:tmpl w:val="F648EC62"/>
    <w:lvl w:ilvl="0" w:tplc="0AA4B43A">
      <w:start w:val="1"/>
      <w:numFmt w:val="decimal"/>
      <w:lvlText w:val="%1."/>
      <w:lvlJc w:val="left"/>
      <w:pPr>
        <w:tabs>
          <w:tab w:val="num" w:pos="720"/>
        </w:tabs>
        <w:ind w:left="720" w:hanging="360"/>
      </w:pPr>
      <w:rPr>
        <w:rFonts w:ascii="Arial" w:hAnsi="Arial" w:hint="default"/>
        <w:b/>
        <w:i w:val="0"/>
        <w:sz w:val="20"/>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F6B6484"/>
    <w:multiLevelType w:val="hybridMultilevel"/>
    <w:tmpl w:val="DE6C987A"/>
    <w:lvl w:ilvl="0" w:tplc="7640E4D2">
      <w:start w:val="1"/>
      <w:numFmt w:val="bullet"/>
      <w:lvlText w:val="-"/>
      <w:lvlJc w:val="left"/>
      <w:pPr>
        <w:tabs>
          <w:tab w:val="num" w:pos="360"/>
        </w:tabs>
        <w:ind w:left="360" w:hanging="360"/>
      </w:pPr>
      <w:rPr>
        <w:rFonts w:ascii="Arial" w:eastAsia="Times New Roman" w:hAnsi="Arial" w:cs="Arial" w:hint="default"/>
      </w:rPr>
    </w:lvl>
    <w:lvl w:ilvl="1" w:tplc="7640E4D2">
      <w:start w:val="1"/>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68C63F41"/>
    <w:multiLevelType w:val="hybridMultilevel"/>
    <w:tmpl w:val="24B6B382"/>
    <w:lvl w:ilvl="0" w:tplc="86E230A0">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2"/>
  </w:num>
  <w:num w:numId="4">
    <w:abstractNumId w:val="10"/>
  </w:num>
  <w:num w:numId="5">
    <w:abstractNumId w:val="4"/>
  </w:num>
  <w:num w:numId="6">
    <w:abstractNumId w:val="3"/>
  </w:num>
  <w:num w:numId="7">
    <w:abstractNumId w:val="5"/>
  </w:num>
  <w:num w:numId="8">
    <w:abstractNumId w:val="0"/>
  </w:num>
  <w:num w:numId="9">
    <w:abstractNumId w:val="9"/>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4"/>
    <w:rsid w:val="00013A36"/>
    <w:rsid w:val="00034924"/>
    <w:rsid w:val="00064237"/>
    <w:rsid w:val="00065FBB"/>
    <w:rsid w:val="000949B9"/>
    <w:rsid w:val="00095CCA"/>
    <w:rsid w:val="000C5EF8"/>
    <w:rsid w:val="000E0285"/>
    <w:rsid w:val="000E5849"/>
    <w:rsid w:val="00100DDD"/>
    <w:rsid w:val="001269AB"/>
    <w:rsid w:val="00131AD3"/>
    <w:rsid w:val="00137FD0"/>
    <w:rsid w:val="001405E5"/>
    <w:rsid w:val="00162275"/>
    <w:rsid w:val="001B48EA"/>
    <w:rsid w:val="001B4BD3"/>
    <w:rsid w:val="00207BB3"/>
    <w:rsid w:val="00215DFD"/>
    <w:rsid w:val="00226AAB"/>
    <w:rsid w:val="00252464"/>
    <w:rsid w:val="002767D4"/>
    <w:rsid w:val="002A13CE"/>
    <w:rsid w:val="002B0D87"/>
    <w:rsid w:val="002D4AB4"/>
    <w:rsid w:val="002D5A1C"/>
    <w:rsid w:val="002E1CEA"/>
    <w:rsid w:val="003061EA"/>
    <w:rsid w:val="00324407"/>
    <w:rsid w:val="00326770"/>
    <w:rsid w:val="0033059C"/>
    <w:rsid w:val="0034096D"/>
    <w:rsid w:val="00350DAD"/>
    <w:rsid w:val="00351C12"/>
    <w:rsid w:val="00360811"/>
    <w:rsid w:val="003752C7"/>
    <w:rsid w:val="00381AA8"/>
    <w:rsid w:val="00385E87"/>
    <w:rsid w:val="003A39AB"/>
    <w:rsid w:val="003B1CD6"/>
    <w:rsid w:val="003C06F2"/>
    <w:rsid w:val="003C1F7C"/>
    <w:rsid w:val="003C5B60"/>
    <w:rsid w:val="003D1308"/>
    <w:rsid w:val="003E2F33"/>
    <w:rsid w:val="003F18C8"/>
    <w:rsid w:val="00404FC4"/>
    <w:rsid w:val="00413B4C"/>
    <w:rsid w:val="004607CA"/>
    <w:rsid w:val="00461414"/>
    <w:rsid w:val="0049064D"/>
    <w:rsid w:val="004965A3"/>
    <w:rsid w:val="004B2CB9"/>
    <w:rsid w:val="004C18CF"/>
    <w:rsid w:val="004F5A3A"/>
    <w:rsid w:val="00505058"/>
    <w:rsid w:val="00513F84"/>
    <w:rsid w:val="005339BB"/>
    <w:rsid w:val="005476CE"/>
    <w:rsid w:val="005514F6"/>
    <w:rsid w:val="005846F5"/>
    <w:rsid w:val="00585766"/>
    <w:rsid w:val="00596393"/>
    <w:rsid w:val="005C4EDB"/>
    <w:rsid w:val="00607B70"/>
    <w:rsid w:val="00652175"/>
    <w:rsid w:val="00687C8F"/>
    <w:rsid w:val="0069134D"/>
    <w:rsid w:val="00691B27"/>
    <w:rsid w:val="006D0F2E"/>
    <w:rsid w:val="006F11BD"/>
    <w:rsid w:val="00736807"/>
    <w:rsid w:val="00746B59"/>
    <w:rsid w:val="0075604F"/>
    <w:rsid w:val="0075795A"/>
    <w:rsid w:val="00784C5B"/>
    <w:rsid w:val="00795852"/>
    <w:rsid w:val="007A650A"/>
    <w:rsid w:val="00832E4C"/>
    <w:rsid w:val="00870B13"/>
    <w:rsid w:val="008E0F97"/>
    <w:rsid w:val="009126F5"/>
    <w:rsid w:val="00914DB2"/>
    <w:rsid w:val="00931BFD"/>
    <w:rsid w:val="00937D18"/>
    <w:rsid w:val="009512A1"/>
    <w:rsid w:val="00964EB5"/>
    <w:rsid w:val="009D7FCC"/>
    <w:rsid w:val="009F78BE"/>
    <w:rsid w:val="00A1436D"/>
    <w:rsid w:val="00A3543E"/>
    <w:rsid w:val="00A91C1A"/>
    <w:rsid w:val="00AB45B1"/>
    <w:rsid w:val="00B06E95"/>
    <w:rsid w:val="00B20ED6"/>
    <w:rsid w:val="00B53768"/>
    <w:rsid w:val="00B6305B"/>
    <w:rsid w:val="00B77404"/>
    <w:rsid w:val="00B82479"/>
    <w:rsid w:val="00B8585B"/>
    <w:rsid w:val="00B90DAC"/>
    <w:rsid w:val="00BA4A7E"/>
    <w:rsid w:val="00BB04D0"/>
    <w:rsid w:val="00BB1A31"/>
    <w:rsid w:val="00BE1F85"/>
    <w:rsid w:val="00BF5458"/>
    <w:rsid w:val="00C45CE2"/>
    <w:rsid w:val="00C63EEA"/>
    <w:rsid w:val="00CA5F5F"/>
    <w:rsid w:val="00CB7693"/>
    <w:rsid w:val="00CC08A4"/>
    <w:rsid w:val="00D017FC"/>
    <w:rsid w:val="00D153DE"/>
    <w:rsid w:val="00D27644"/>
    <w:rsid w:val="00D51460"/>
    <w:rsid w:val="00D56F06"/>
    <w:rsid w:val="00DA6DD4"/>
    <w:rsid w:val="00DD78D8"/>
    <w:rsid w:val="00DF4B51"/>
    <w:rsid w:val="00DF5BE9"/>
    <w:rsid w:val="00E13670"/>
    <w:rsid w:val="00E162A8"/>
    <w:rsid w:val="00E402FC"/>
    <w:rsid w:val="00E53591"/>
    <w:rsid w:val="00E77C13"/>
    <w:rsid w:val="00E84366"/>
    <w:rsid w:val="00EA2282"/>
    <w:rsid w:val="00EB09F3"/>
    <w:rsid w:val="00EC0060"/>
    <w:rsid w:val="00EC042F"/>
    <w:rsid w:val="00ED4D23"/>
    <w:rsid w:val="00F13098"/>
    <w:rsid w:val="00F50530"/>
    <w:rsid w:val="00FD64FB"/>
    <w:rsid w:val="00FE1678"/>
    <w:rsid w:val="00FE5B00"/>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FA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2B0D87"/>
    <w:pPr>
      <w:jc w:val="both"/>
    </w:pPr>
    <w:rPr>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2B0D87"/>
    <w:pPr>
      <w:jc w:val="both"/>
    </w:pPr>
    <w:rPr>
      <w:szCs w:val="22"/>
      <w:lang w:eastAsia="en-US"/>
    </w:rPr>
  </w:style>
  <w:style w:type="character" w:styleId="Neenpoudarek">
    <w:name w:val="Subtle Emphasis"/>
    <w:uiPriority w:val="19"/>
    <w:rsid w:val="002B0D87"/>
    <w:rPr>
      <w:i/>
      <w:iCs/>
      <w:color w:val="808080"/>
    </w:rPr>
  </w:style>
  <w:style w:type="paragraph" w:customStyle="1" w:styleId="Arial10">
    <w:name w:val="Arial 10"/>
    <w:basedOn w:val="Navaden"/>
    <w:qFormat/>
    <w:rsid w:val="00CC08A4"/>
    <w:rPr>
      <w:rFonts w:cs="Arial"/>
      <w:szCs w:val="20"/>
    </w:rPr>
  </w:style>
  <w:style w:type="paragraph" w:styleId="Naslov">
    <w:name w:val="Title"/>
    <w:basedOn w:val="Navaden"/>
    <w:next w:val="Navaden"/>
    <w:link w:val="NaslovZnak"/>
    <w:uiPriority w:val="10"/>
    <w:qFormat/>
    <w:rsid w:val="00CC08A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aslovZnak">
    <w:name w:val="Naslov Znak"/>
    <w:link w:val="Naslov"/>
    <w:uiPriority w:val="10"/>
    <w:rsid w:val="00CC08A4"/>
    <w:rPr>
      <w:rFonts w:ascii="Cambria" w:eastAsia="Times New Roman" w:hAnsi="Cambria" w:cs="Times New Roman"/>
      <w:color w:val="17365D"/>
      <w:spacing w:val="5"/>
      <w:kern w:val="28"/>
      <w:sz w:val="52"/>
      <w:szCs w:val="52"/>
    </w:rPr>
  </w:style>
  <w:style w:type="paragraph" w:styleId="Noga">
    <w:name w:val="footer"/>
    <w:basedOn w:val="Navaden"/>
    <w:link w:val="NogaZnak"/>
    <w:uiPriority w:val="99"/>
    <w:unhideWhenUsed/>
    <w:rsid w:val="00513F84"/>
    <w:pPr>
      <w:tabs>
        <w:tab w:val="center" w:pos="4536"/>
        <w:tab w:val="right" w:pos="9072"/>
      </w:tabs>
    </w:pPr>
  </w:style>
  <w:style w:type="character" w:customStyle="1" w:styleId="NogaZnak">
    <w:name w:val="Noga Znak"/>
    <w:basedOn w:val="Privzetapisavaodstavka"/>
    <w:link w:val="Noga"/>
    <w:uiPriority w:val="99"/>
    <w:rsid w:val="00513F84"/>
  </w:style>
  <w:style w:type="paragraph" w:styleId="Glava">
    <w:name w:val="header"/>
    <w:basedOn w:val="Navaden"/>
    <w:link w:val="GlavaZnak"/>
    <w:uiPriority w:val="99"/>
    <w:unhideWhenUsed/>
    <w:rsid w:val="00513F84"/>
    <w:pPr>
      <w:tabs>
        <w:tab w:val="center" w:pos="4536"/>
        <w:tab w:val="right" w:pos="9072"/>
      </w:tabs>
    </w:pPr>
  </w:style>
  <w:style w:type="character" w:customStyle="1" w:styleId="GlavaZnak">
    <w:name w:val="Glava Znak"/>
    <w:basedOn w:val="Privzetapisavaodstavka"/>
    <w:link w:val="Glava"/>
    <w:uiPriority w:val="99"/>
    <w:rsid w:val="00513F84"/>
  </w:style>
  <w:style w:type="character" w:styleId="tevilkastrani">
    <w:name w:val="page number"/>
    <w:basedOn w:val="Privzetapisavaodstavka"/>
    <w:semiHidden/>
    <w:rsid w:val="00513F84"/>
  </w:style>
  <w:style w:type="character" w:styleId="Hiperpovezava">
    <w:name w:val="Hyperlink"/>
    <w:uiPriority w:val="99"/>
    <w:unhideWhenUsed/>
    <w:rsid w:val="00EC042F"/>
    <w:rPr>
      <w:color w:val="0000FF"/>
      <w:u w:val="single"/>
    </w:rPr>
  </w:style>
  <w:style w:type="paragraph" w:styleId="Besedilooblaka">
    <w:name w:val="Balloon Text"/>
    <w:basedOn w:val="Navaden"/>
    <w:link w:val="BesedilooblakaZnak"/>
    <w:uiPriority w:val="99"/>
    <w:semiHidden/>
    <w:unhideWhenUsed/>
    <w:rsid w:val="001B48EA"/>
    <w:rPr>
      <w:rFonts w:ascii="Tahoma" w:hAnsi="Tahoma" w:cs="Tahoma"/>
      <w:sz w:val="16"/>
      <w:szCs w:val="16"/>
    </w:rPr>
  </w:style>
  <w:style w:type="character" w:customStyle="1" w:styleId="BesedilooblakaZnak">
    <w:name w:val="Besedilo oblačka Znak"/>
    <w:link w:val="Besedilooblaka"/>
    <w:uiPriority w:val="99"/>
    <w:semiHidden/>
    <w:rsid w:val="001B48EA"/>
    <w:rPr>
      <w:rFonts w:ascii="Tahoma" w:hAnsi="Tahoma" w:cs="Tahoma"/>
      <w:sz w:val="16"/>
      <w:szCs w:val="16"/>
    </w:rPr>
  </w:style>
  <w:style w:type="character" w:customStyle="1" w:styleId="Nerazreenaomemba1">
    <w:name w:val="Nerazrešena omemba1"/>
    <w:uiPriority w:val="99"/>
    <w:semiHidden/>
    <w:unhideWhenUsed/>
    <w:rsid w:val="003C1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97fe919-477c-4cbf-bf47-aaf7c0bc72f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zvrsbe.fu@gov.s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x-fin-lex.si/Dokument/Podrobnosti?rootEntityId=727c6d69-db61-4138-868b-33e2a5f4add2" TargetMode="External"/><Relationship Id="rId4" Type="http://schemas.openxmlformats.org/officeDocument/2006/relationships/webSettings" Target="webSettings.xml"/><Relationship Id="rId9" Type="http://schemas.openxmlformats.org/officeDocument/2006/relationships/hyperlink" Target="https://www.tax-fin-lex.si/Dokument/Podrobnosti?rootEntityId=63c9f3f8-0a6f-4c83-9597-a6bff8f52898"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11179</CharactersWithSpaces>
  <SharedDoc>false</SharedDoc>
  <HLinks>
    <vt:vector size="24" baseType="variant">
      <vt:variant>
        <vt:i4>5177367</vt:i4>
      </vt:variant>
      <vt:variant>
        <vt:i4>9</vt:i4>
      </vt:variant>
      <vt:variant>
        <vt:i4>0</vt:i4>
      </vt:variant>
      <vt:variant>
        <vt:i4>5</vt:i4>
      </vt:variant>
      <vt:variant>
        <vt:lpwstr>https://www.tax-fin-lex.si/Dokument/Podrobnosti?rootEntityId=727c6d69-db61-4138-868b-33e2a5f4add2</vt:lpwstr>
      </vt:variant>
      <vt:variant>
        <vt:lpwstr/>
      </vt:variant>
      <vt:variant>
        <vt:i4>5177366</vt:i4>
      </vt:variant>
      <vt:variant>
        <vt:i4>6</vt:i4>
      </vt:variant>
      <vt:variant>
        <vt:i4>0</vt:i4>
      </vt:variant>
      <vt:variant>
        <vt:i4>5</vt:i4>
      </vt:variant>
      <vt:variant>
        <vt:lpwstr>https://www.tax-fin-lex.si/Dokument/Podrobnosti?rootEntityId=63c9f3f8-0a6f-4c83-9597-a6bff8f52898</vt:lpwstr>
      </vt:variant>
      <vt:variant>
        <vt:lpwstr/>
      </vt:variant>
      <vt:variant>
        <vt:i4>1638428</vt:i4>
      </vt:variant>
      <vt:variant>
        <vt:i4>3</vt:i4>
      </vt:variant>
      <vt:variant>
        <vt:i4>0</vt:i4>
      </vt:variant>
      <vt:variant>
        <vt:i4>5</vt:i4>
      </vt:variant>
      <vt:variant>
        <vt:lpwstr>https://www.tax-fin-lex.si/Dokument/Podrobnosti?rootEntityId=e97fe919-477c-4cbf-bf47-aaf7c0bc72fd</vt:lpwstr>
      </vt:variant>
      <vt:variant>
        <vt:lpwstr/>
      </vt:variant>
      <vt:variant>
        <vt:i4>6619161</vt:i4>
      </vt:variant>
      <vt:variant>
        <vt:i4>0</vt:i4>
      </vt:variant>
      <vt:variant>
        <vt:i4>0</vt:i4>
      </vt:variant>
      <vt:variant>
        <vt:i4>5</vt:i4>
      </vt:variant>
      <vt:variant>
        <vt:lpwstr>mailto:izvrsbe.fu@gov.si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2022-12-13T05:54:00Z</dcterms:created>
  <dcterms:modified xsi:type="dcterms:W3CDTF">2022-12-13T05:54:00Z</dcterms:modified>
</cp:coreProperties>
</file>