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944" w:type="dxa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4848"/>
      </w:tblGrid>
      <w:tr w:rsidR="00B7316A" w:rsidRPr="00CF1531" w14:paraId="1DE9A3D7" w14:textId="77777777" w:rsidTr="00FB4B70">
        <w:tc>
          <w:tcPr>
            <w:tcW w:w="2127" w:type="dxa"/>
            <w:vMerge w:val="restart"/>
          </w:tcPr>
          <w:p w14:paraId="7A5F6949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/>
              <w:rPr>
                <w:rFonts w:cstheme="minorHAnsi"/>
                <w:noProof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39571952" w14:textId="53193BFC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076F2">
              <w:rPr>
                <w:noProof/>
              </w:rPr>
              <w:drawing>
                <wp:inline distT="0" distB="0" distL="0" distR="0" wp14:anchorId="0A1F10BC" wp14:editId="64D1BC22">
                  <wp:extent cx="1114425" cy="5810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gridSpan w:val="3"/>
            <w:shd w:val="clear" w:color="auto" w:fill="5B9BD5" w:themeFill="accent1"/>
          </w:tcPr>
          <w:p w14:paraId="5D7325BF" w14:textId="69BAD6CE" w:rsidR="00B7316A" w:rsidRPr="005F507B" w:rsidRDefault="00B7316A" w:rsidP="00EA22AA">
            <w:pPr>
              <w:pStyle w:val="Brezrazmikov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PRIJAVA GOTOVINE</w:t>
            </w:r>
            <w:r w:rsidR="00DC35BB">
              <w:rPr>
                <w:b/>
                <w:sz w:val="32"/>
                <w:szCs w:val="32"/>
              </w:rPr>
              <w:t xml:space="preserve"> - ZPPDFT-2</w:t>
            </w:r>
          </w:p>
          <w:p w14:paraId="257BEAC1" w14:textId="6248B8F3" w:rsidR="00B7316A" w:rsidRPr="003E6C26" w:rsidRDefault="00B7316A" w:rsidP="00EA22AA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Člen</w:t>
            </w:r>
            <w:r w:rsidR="00DC35BB">
              <w:rPr>
                <w:b/>
                <w:color w:val="000000" w:themeColor="text1"/>
              </w:rPr>
              <w:t xml:space="preserve"> 130.c ZPPDFT-2</w:t>
            </w:r>
          </w:p>
        </w:tc>
      </w:tr>
      <w:tr w:rsidR="00B7316A" w:rsidRPr="00CF1531" w14:paraId="48EF48FE" w14:textId="77777777" w:rsidTr="00FB4B70">
        <w:trPr>
          <w:trHeight w:val="206"/>
        </w:trPr>
        <w:tc>
          <w:tcPr>
            <w:tcW w:w="2127" w:type="dxa"/>
            <w:vMerge/>
          </w:tcPr>
          <w:p w14:paraId="273F2BA6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rPr>
                <w:rFonts w:cstheme="minorHAnsi"/>
                <w:noProof/>
                <w:color w:val="000000" w:themeColor="text1"/>
                <w:lang w:eastAsia="fr-BE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14:paraId="3D7A5027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Za uradno rabo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861C1A3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Referenčna številka</w:t>
            </w:r>
          </w:p>
        </w:tc>
        <w:tc>
          <w:tcPr>
            <w:tcW w:w="4848" w:type="dxa"/>
            <w:shd w:val="clear" w:color="auto" w:fill="AEAAAA" w:themeFill="background2" w:themeFillShade="BF"/>
          </w:tcPr>
          <w:p w14:paraId="794E390B" w14:textId="77777777" w:rsidR="00B7316A" w:rsidRPr="003E6C26" w:rsidRDefault="00B7316A" w:rsidP="008C54C5">
            <w:pPr>
              <w:tabs>
                <w:tab w:val="left" w:pos="454"/>
                <w:tab w:val="left" w:pos="9923"/>
              </w:tabs>
              <w:spacing w:after="0" w:line="200" w:lineRule="atLeast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ED004A1" w14:textId="64BB9987" w:rsidR="00B7316A" w:rsidRPr="00CF1531" w:rsidRDefault="00B7316A" w:rsidP="00B7316A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</w:p>
    <w:tbl>
      <w:tblPr>
        <w:tblStyle w:val="TableGrid1"/>
        <w:tblW w:w="10944" w:type="dxa"/>
        <w:tblInd w:w="108" w:type="dxa"/>
        <w:tblLook w:val="04A0" w:firstRow="1" w:lastRow="0" w:firstColumn="1" w:lastColumn="0" w:noHBand="0" w:noVBand="1"/>
      </w:tblPr>
      <w:tblGrid>
        <w:gridCol w:w="2127"/>
        <w:gridCol w:w="8817"/>
      </w:tblGrid>
      <w:tr w:rsidR="00B7316A" w:rsidRPr="00CF1531" w14:paraId="76A2D9AA" w14:textId="77777777" w:rsidTr="00FB4B70">
        <w:trPr>
          <w:trHeight w:val="33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2D4E4B7D" w14:textId="77777777" w:rsidR="00B7316A" w:rsidRPr="00CF1531" w:rsidRDefault="00B7316A" w:rsidP="00795BDF">
            <w:pPr>
              <w:tabs>
                <w:tab w:val="left" w:pos="9923"/>
              </w:tabs>
              <w:spacing w:after="0" w:line="20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 Podpisani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2BA53" w14:textId="3393BB27" w:rsidR="00B7316A" w:rsidRPr="003E6C26" w:rsidRDefault="00231021" w:rsidP="00795BDF">
            <w:pPr>
              <w:tabs>
                <w:tab w:val="left" w:pos="9923"/>
              </w:tabs>
              <w:spacing w:after="0" w:line="200" w:lineRule="exac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20691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7316A">
              <w:rPr>
                <w:b/>
                <w:color w:val="000000" w:themeColor="text1"/>
                <w:sz w:val="16"/>
                <w:szCs w:val="16"/>
              </w:rPr>
              <w:t xml:space="preserve"> vstopam v </w:t>
            </w:r>
            <w:r w:rsidR="00DC35BB">
              <w:rPr>
                <w:b/>
                <w:color w:val="000000" w:themeColor="text1"/>
                <w:sz w:val="16"/>
                <w:szCs w:val="16"/>
              </w:rPr>
              <w:t>Slovenijo</w:t>
            </w:r>
            <w:r w:rsidR="007D1A0C">
              <w:rPr>
                <w:b/>
                <w:color w:val="000000" w:themeColor="text1"/>
                <w:sz w:val="16"/>
                <w:szCs w:val="16"/>
              </w:rPr>
              <w:t xml:space="preserve">            </w:t>
            </w:r>
            <w:r w:rsidR="00C13634">
              <w:rPr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B7316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13450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7316A">
              <w:rPr>
                <w:b/>
                <w:color w:val="000000" w:themeColor="text1"/>
                <w:sz w:val="16"/>
                <w:szCs w:val="16"/>
              </w:rPr>
              <w:t xml:space="preserve"> izstopam iz </w:t>
            </w:r>
            <w:r w:rsidR="00DC35BB">
              <w:rPr>
                <w:b/>
                <w:color w:val="000000" w:themeColor="text1"/>
                <w:sz w:val="16"/>
                <w:szCs w:val="16"/>
              </w:rPr>
              <w:t>Slovenije</w:t>
            </w:r>
            <w:r w:rsidR="00B7316A">
              <w:rPr>
                <w:b/>
                <w:color w:val="000000" w:themeColor="text1"/>
                <w:sz w:val="16"/>
                <w:szCs w:val="16"/>
              </w:rPr>
              <w:t xml:space="preserve">                             </w:t>
            </w:r>
          </w:p>
        </w:tc>
      </w:tr>
    </w:tbl>
    <w:p w14:paraId="608554F4" w14:textId="77777777" w:rsidR="00B7316A" w:rsidRPr="003E6C26" w:rsidRDefault="00B7316A" w:rsidP="00B7316A">
      <w:pPr>
        <w:spacing w:after="0" w:line="80" w:lineRule="exact"/>
        <w:rPr>
          <w:rFonts w:cstheme="minorHAnsi"/>
        </w:rPr>
      </w:pPr>
    </w:p>
    <w:tbl>
      <w:tblPr>
        <w:tblStyle w:val="TableGrid1"/>
        <w:tblW w:w="1094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9"/>
        <w:gridCol w:w="1223"/>
        <w:gridCol w:w="596"/>
        <w:gridCol w:w="397"/>
        <w:gridCol w:w="1588"/>
        <w:gridCol w:w="1672"/>
        <w:gridCol w:w="601"/>
        <w:gridCol w:w="1979"/>
        <w:gridCol w:w="709"/>
      </w:tblGrid>
      <w:tr w:rsidR="00B7316A" w:rsidRPr="00CF1531" w14:paraId="37592126" w14:textId="77777777" w:rsidTr="00FB4B70">
        <w:tc>
          <w:tcPr>
            <w:tcW w:w="10944" w:type="dxa"/>
            <w:gridSpan w:val="9"/>
            <w:tcBorders>
              <w:top w:val="single" w:sz="4" w:space="0" w:color="auto"/>
            </w:tcBorders>
            <w:shd w:val="clear" w:color="auto" w:fill="5B9BD5" w:themeFill="accent1"/>
          </w:tcPr>
          <w:p w14:paraId="7618FAC4" w14:textId="77777777" w:rsidR="00B7316A" w:rsidRPr="003E6C26" w:rsidRDefault="00B7316A" w:rsidP="008C54C5">
            <w:pPr>
              <w:tabs>
                <w:tab w:val="left" w:pos="9923"/>
              </w:tabs>
              <w:spacing w:after="0" w:line="240" w:lineRule="exact"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2. Podatki o prenašalcu gotovine</w:t>
            </w:r>
          </w:p>
        </w:tc>
      </w:tr>
      <w:tr w:rsidR="00C656DD" w:rsidRPr="00CF1531" w14:paraId="2306DE1C" w14:textId="77777777" w:rsidTr="00FB4B70">
        <w:trPr>
          <w:trHeight w:val="227"/>
        </w:trPr>
        <w:tc>
          <w:tcPr>
            <w:tcW w:w="2179" w:type="dxa"/>
            <w:shd w:val="clear" w:color="auto" w:fill="BDD6EE" w:themeFill="accent1" w:themeFillTint="66"/>
          </w:tcPr>
          <w:p w14:paraId="715970A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Ime 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4FDC2D99" w14:textId="77777777" w:rsidR="00EE6248" w:rsidRDefault="00EE6248" w:rsidP="00795BDF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0F441D00" w14:textId="63F94DA0" w:rsidR="00D2731E" w:rsidRPr="00F1202D" w:rsidRDefault="00D2731E" w:rsidP="00795BDF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BDD6EE" w:themeFill="accent1" w:themeFillTint="66"/>
          </w:tcPr>
          <w:p w14:paraId="43194A9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Državljanstvo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3C4E4DAE" w14:textId="3AB897F4" w:rsidR="00B7316A" w:rsidRPr="00F1202D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56DD" w:rsidRPr="00CF1531" w14:paraId="0B2EC6F6" w14:textId="77777777" w:rsidTr="00FB4B70">
        <w:trPr>
          <w:trHeight w:val="245"/>
        </w:trPr>
        <w:tc>
          <w:tcPr>
            <w:tcW w:w="2179" w:type="dxa"/>
            <w:shd w:val="clear" w:color="auto" w:fill="BDD6EE" w:themeFill="accent1" w:themeFillTint="66"/>
          </w:tcPr>
          <w:p w14:paraId="5983A01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Priimek 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19854F01" w14:textId="77777777" w:rsidR="00EE6248" w:rsidRDefault="00EE6248" w:rsidP="00795BDF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29A1EDAC" w14:textId="3AD91F02" w:rsidR="00D2731E" w:rsidRPr="00F1202D" w:rsidRDefault="00D2731E" w:rsidP="00795BDF">
            <w:pPr>
              <w:tabs>
                <w:tab w:val="left" w:pos="9923"/>
              </w:tabs>
              <w:spacing w:before="20" w:after="20"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BDD6EE" w:themeFill="accent1" w:themeFillTint="66"/>
          </w:tcPr>
          <w:p w14:paraId="4427AC5C" w14:textId="035F3666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410C2D33" w14:textId="77777777" w:rsidR="00B7316A" w:rsidRPr="00CF153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656DD" w:rsidRPr="00CF1531" w14:paraId="3FD4EC1B" w14:textId="77777777" w:rsidTr="00FB4B70">
        <w:trPr>
          <w:trHeight w:val="135"/>
        </w:trPr>
        <w:tc>
          <w:tcPr>
            <w:tcW w:w="2179" w:type="dxa"/>
            <w:shd w:val="clear" w:color="auto" w:fill="BDD6EE" w:themeFill="accent1" w:themeFillTint="66"/>
          </w:tcPr>
          <w:p w14:paraId="1C937F2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Spol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6181759F" w14:textId="5C06106D" w:rsidR="00B7316A" w:rsidRPr="003E6C26" w:rsidRDefault="00000000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0398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24D"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A1027">
              <w:rPr>
                <w:color w:val="000000" w:themeColor="text1"/>
                <w:sz w:val="14"/>
                <w:szCs w:val="14"/>
              </w:rPr>
              <w:t xml:space="preserve"> moški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5003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A1027">
              <w:rPr>
                <w:color w:val="000000" w:themeColor="text1"/>
                <w:sz w:val="14"/>
                <w:szCs w:val="14"/>
              </w:rPr>
              <w:t xml:space="preserve"> ženski    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21171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A1027">
              <w:rPr>
                <w:color w:val="000000" w:themeColor="text1"/>
                <w:sz w:val="14"/>
                <w:szCs w:val="14"/>
              </w:rPr>
              <w:t xml:space="preserve"> drugo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3E8A4408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Naslov </w:t>
            </w:r>
          </w:p>
          <w:p w14:paraId="5960B6A1" w14:textId="53E64103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Ulica in hišna številka</w:t>
            </w:r>
          </w:p>
        </w:tc>
        <w:tc>
          <w:tcPr>
            <w:tcW w:w="2580" w:type="dxa"/>
            <w:gridSpan w:val="2"/>
            <w:shd w:val="clear" w:color="auto" w:fill="FFFFFF" w:themeFill="background1"/>
          </w:tcPr>
          <w:p w14:paraId="08698BF8" w14:textId="542B5F91" w:rsidR="00F1202D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ulica</w:t>
            </w:r>
          </w:p>
          <w:p w14:paraId="6E4B2284" w14:textId="2903C874" w:rsidR="007F324D" w:rsidRPr="00F1202D" w:rsidRDefault="007F324D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269123" w14:textId="039AA291" w:rsidR="00F1202D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številka</w:t>
            </w:r>
          </w:p>
          <w:p w14:paraId="53780E99" w14:textId="470D19A6" w:rsidR="007F324D" w:rsidRPr="00F1202D" w:rsidRDefault="007F324D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56DD" w:rsidRPr="00CF1531" w14:paraId="21BB7BBA" w14:textId="77777777" w:rsidTr="00FB4B70">
        <w:trPr>
          <w:trHeight w:val="128"/>
        </w:trPr>
        <w:tc>
          <w:tcPr>
            <w:tcW w:w="2179" w:type="dxa"/>
            <w:shd w:val="clear" w:color="auto" w:fill="BDD6EE" w:themeFill="accent1" w:themeFillTint="66"/>
          </w:tcPr>
          <w:p w14:paraId="6672B08E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rojstva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00B81C0F" w14:textId="77777777" w:rsidR="00231021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LLLL</w:t>
            </w:r>
          </w:p>
          <w:p w14:paraId="58EC353D" w14:textId="7C800549" w:rsidR="00C01B33" w:rsidRPr="00EE6248" w:rsidRDefault="00C01B3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BDD6EE" w:themeFill="accent1" w:themeFillTint="66"/>
          </w:tcPr>
          <w:p w14:paraId="78C3567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Mesto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78D86C31" w14:textId="77777777" w:rsidR="00231021" w:rsidRPr="00231021" w:rsidRDefault="00231021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656DD" w:rsidRPr="00CF1531" w14:paraId="120D5D35" w14:textId="77777777" w:rsidTr="00FB4B70">
        <w:tc>
          <w:tcPr>
            <w:tcW w:w="2179" w:type="dxa"/>
            <w:shd w:val="clear" w:color="auto" w:fill="BDD6EE" w:themeFill="accent1" w:themeFillTint="66"/>
          </w:tcPr>
          <w:p w14:paraId="3086660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Kraj rojstva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BB7A04" w14:textId="25E87E82" w:rsidR="00EE6248" w:rsidRPr="00EE6248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mesto</w:t>
            </w:r>
            <w:r w:rsidR="00F1202D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2F0459F5" w14:textId="09F96A3F" w:rsidR="00EE6248" w:rsidRPr="00EE6248" w:rsidRDefault="00EE6248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5B81BB" w14:textId="04F7772B" w:rsidR="00EE6248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država</w:t>
            </w:r>
            <w:r w:rsidR="00C01B33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4FBCFD0" w14:textId="38CF7648" w:rsidR="00B7316A" w:rsidRPr="00EE6248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BDD6EE" w:themeFill="accent1" w:themeFillTint="66"/>
          </w:tcPr>
          <w:p w14:paraId="5B604729" w14:textId="4358F16C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Poštna številka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1796DF9E" w14:textId="77777777" w:rsidR="00EE6248" w:rsidRPr="00EE6248" w:rsidRDefault="00EE6248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56DD" w:rsidRPr="00CF1531" w14:paraId="31B4B0E7" w14:textId="77777777" w:rsidTr="00FB4B70">
        <w:trPr>
          <w:trHeight w:val="203"/>
        </w:trPr>
        <w:tc>
          <w:tcPr>
            <w:tcW w:w="2179" w:type="dxa"/>
            <w:shd w:val="clear" w:color="auto" w:fill="BDD6EE" w:themeFill="accent1" w:themeFillTint="66"/>
          </w:tcPr>
          <w:p w14:paraId="25BD858F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Osebni dokument</w:t>
            </w:r>
          </w:p>
        </w:tc>
        <w:tc>
          <w:tcPr>
            <w:tcW w:w="1223" w:type="dxa"/>
            <w:shd w:val="clear" w:color="auto" w:fill="auto"/>
          </w:tcPr>
          <w:p w14:paraId="72B9877A" w14:textId="5159B0BB" w:rsidR="00B7316A" w:rsidRPr="00CF1531" w:rsidRDefault="00000000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245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21"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332E6F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 w:rsidR="00AA1027">
              <w:rPr>
                <w:color w:val="000000" w:themeColor="text1"/>
                <w:sz w:val="14"/>
                <w:szCs w:val="14"/>
              </w:rPr>
              <w:t xml:space="preserve">potni list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28F4CEE" w14:textId="5A6CE99D" w:rsidR="00B7316A" w:rsidRPr="00CF1531" w:rsidRDefault="00231021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03202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color w:val="000000" w:themeColor="text1"/>
                <w:sz w:val="14"/>
                <w:szCs w:val="14"/>
              </w:rPr>
              <w:t xml:space="preserve"> osebna izkaznica                                     </w:t>
            </w:r>
          </w:p>
        </w:tc>
        <w:tc>
          <w:tcPr>
            <w:tcW w:w="1588" w:type="dxa"/>
            <w:shd w:val="clear" w:color="auto" w:fill="auto"/>
          </w:tcPr>
          <w:p w14:paraId="5E8718CE" w14:textId="6E1AEDA3" w:rsidR="00D1292B" w:rsidRPr="00CF1531" w:rsidRDefault="00231021" w:rsidP="00305E01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87920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C13634">
              <w:rPr>
                <w:color w:val="000000" w:themeColor="text1"/>
                <w:sz w:val="14"/>
                <w:szCs w:val="14"/>
              </w:rPr>
              <w:t xml:space="preserve"> drugo (navedite)</w:t>
            </w:r>
            <w:r w:rsidR="00A76913">
              <w:rPr>
                <w:color w:val="000000" w:themeColor="text1"/>
                <w:sz w:val="14"/>
                <w:szCs w:val="14"/>
              </w:rPr>
              <w:t xml:space="preserve"> </w:t>
            </w:r>
            <w:r w:rsidR="00C13634">
              <w:rPr>
                <w:color w:val="000000" w:themeColor="text1"/>
                <w:sz w:val="14"/>
                <w:szCs w:val="14"/>
              </w:rPr>
              <w:t>____</w:t>
            </w:r>
            <w:r w:rsidR="00332E6F">
              <w:rPr>
                <w:color w:val="000000" w:themeColor="text1"/>
                <w:sz w:val="14"/>
                <w:szCs w:val="14"/>
              </w:rPr>
              <w:t>__</w:t>
            </w:r>
            <w:r w:rsidR="00A76913">
              <w:rPr>
                <w:color w:val="000000" w:themeColor="text1"/>
                <w:sz w:val="14"/>
                <w:szCs w:val="14"/>
              </w:rPr>
              <w:t>_</w:t>
            </w:r>
            <w:r w:rsidR="00C13634">
              <w:rPr>
                <w:color w:val="000000" w:themeColor="text1"/>
                <w:sz w:val="14"/>
                <w:szCs w:val="14"/>
              </w:rPr>
              <w:t>______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7FCF8893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Država 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57B76543" w14:textId="77777777" w:rsidR="00B7316A" w:rsidRPr="00EE6248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56DD" w:rsidRPr="00CF1531" w14:paraId="246EF5DE" w14:textId="77777777" w:rsidTr="00FB4B70">
        <w:tc>
          <w:tcPr>
            <w:tcW w:w="2179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BF3678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Številka osebnega dokumenta</w:t>
            </w:r>
          </w:p>
        </w:tc>
        <w:tc>
          <w:tcPr>
            <w:tcW w:w="380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56FDE16F" w14:textId="77777777" w:rsidR="00C01B33" w:rsidRDefault="00C01B3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3D7AF89" w14:textId="67026BC8" w:rsidR="00C01B33" w:rsidRPr="00EE6248" w:rsidRDefault="00C01B3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44760099" w14:textId="46329433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28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7E01C1A6" w14:textId="77777777" w:rsidR="00C01B33" w:rsidRPr="003E6C26" w:rsidRDefault="00C01B33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18864D45" w14:textId="77777777" w:rsidTr="00FB4B70">
        <w:tc>
          <w:tcPr>
            <w:tcW w:w="217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DB032A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Država izdaje</w:t>
            </w:r>
          </w:p>
        </w:tc>
        <w:tc>
          <w:tcPr>
            <w:tcW w:w="380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0F8" w14:textId="00DA41BD" w:rsidR="00DE4994" w:rsidRPr="00EE6248" w:rsidRDefault="00DE4994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A6A3458" w14:textId="1D6C4BCF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67146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656DD" w:rsidRPr="00CF1531" w14:paraId="0FA86B0D" w14:textId="77777777" w:rsidTr="00FB4B70">
        <w:tc>
          <w:tcPr>
            <w:tcW w:w="2179" w:type="dxa"/>
            <w:shd w:val="clear" w:color="auto" w:fill="BDD6EE" w:themeFill="accent1" w:themeFillTint="66"/>
          </w:tcPr>
          <w:p w14:paraId="734F1D17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Datum izdaje</w:t>
            </w:r>
          </w:p>
        </w:tc>
        <w:tc>
          <w:tcPr>
            <w:tcW w:w="380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D1BF111" w14:textId="7E6825D3" w:rsidR="00231021" w:rsidRPr="00EE6248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LLLL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FC00C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B79A5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Tabelamrea"/>
        <w:tblW w:w="1094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2522"/>
        <w:gridCol w:w="1701"/>
        <w:gridCol w:w="454"/>
        <w:gridCol w:w="1247"/>
        <w:gridCol w:w="426"/>
        <w:gridCol w:w="1559"/>
        <w:gridCol w:w="1021"/>
      </w:tblGrid>
      <w:tr w:rsidR="00B7316A" w:rsidRPr="00CF1531" w14:paraId="04E396E7" w14:textId="77777777" w:rsidTr="00FB4B70">
        <w:trPr>
          <w:trHeight w:val="193"/>
        </w:trPr>
        <w:tc>
          <w:tcPr>
            <w:tcW w:w="1094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  <w:hideMark/>
          </w:tcPr>
          <w:p w14:paraId="1273F0A5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3. Podatki o prevozu </w:t>
            </w:r>
          </w:p>
        </w:tc>
      </w:tr>
      <w:tr w:rsidR="00B7316A" w:rsidRPr="00CF1531" w14:paraId="1AA88835" w14:textId="77777777" w:rsidTr="00FB4B70">
        <w:trPr>
          <w:trHeight w:val="131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2A20CECC" w14:textId="78A54ED0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Država odhoda</w:t>
            </w:r>
          </w:p>
        </w:tc>
        <w:tc>
          <w:tcPr>
            <w:tcW w:w="4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866" w14:textId="38D118F1" w:rsidR="00EE6248" w:rsidRPr="00EE6248" w:rsidRDefault="00EE6248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65DCA50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odhoda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3090C" w14:textId="77777777" w:rsidR="007F324D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767171" w:themeColor="background2" w:themeShade="80"/>
                <w:sz w:val="20"/>
                <w:szCs w:val="20"/>
              </w:rPr>
            </w:pPr>
            <w:r w:rsidRPr="00EE6248">
              <w:rPr>
                <w:color w:val="767171" w:themeColor="background2" w:themeShade="80"/>
                <w:sz w:val="20"/>
                <w:szCs w:val="20"/>
              </w:rPr>
              <w:t>DD     MM      LLLL</w:t>
            </w:r>
          </w:p>
          <w:p w14:paraId="5CB4AEF3" w14:textId="47F01F75" w:rsidR="00EE6248" w:rsidRPr="00EE6248" w:rsidRDefault="00EE6248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767171" w:themeColor="background2" w:themeShade="80"/>
                <w:sz w:val="20"/>
                <w:szCs w:val="20"/>
              </w:rPr>
            </w:pPr>
          </w:p>
        </w:tc>
      </w:tr>
      <w:tr w:rsidR="00B7316A" w:rsidRPr="00CF1531" w14:paraId="0E802D44" w14:textId="77777777" w:rsidTr="00FB4B70">
        <w:trPr>
          <w:trHeight w:val="136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4E7E0A42" w14:textId="02F9589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Država namembnega kraja</w:t>
            </w:r>
          </w:p>
        </w:tc>
        <w:tc>
          <w:tcPr>
            <w:tcW w:w="4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69188" w14:textId="77777777" w:rsidR="00DF4FC2" w:rsidRDefault="00DF4FC2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45C57DF" w14:textId="136247E8" w:rsidR="00EE6248" w:rsidRPr="00EE6248" w:rsidRDefault="00EE6248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75A3F44E" w14:textId="77777777" w:rsidR="00B7316A" w:rsidRPr="003E6C26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 prihoda</w:t>
            </w: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9D270" w14:textId="77777777" w:rsidR="00B7316A" w:rsidRDefault="00B7316A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color w:val="767171" w:themeColor="background2" w:themeShade="80"/>
                <w:sz w:val="20"/>
                <w:szCs w:val="20"/>
              </w:rPr>
            </w:pPr>
            <w:r w:rsidRPr="00EE6248">
              <w:rPr>
                <w:color w:val="767171" w:themeColor="background2" w:themeShade="80"/>
                <w:sz w:val="20"/>
                <w:szCs w:val="20"/>
              </w:rPr>
              <w:t>DD     MM      LLLL</w:t>
            </w:r>
          </w:p>
          <w:p w14:paraId="2DE03C90" w14:textId="5E66DF7A" w:rsidR="00231021" w:rsidRPr="00EE6248" w:rsidRDefault="00231021" w:rsidP="008C54C5">
            <w:pPr>
              <w:tabs>
                <w:tab w:val="left" w:pos="2966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</w:p>
        </w:tc>
      </w:tr>
      <w:tr w:rsidR="00B7316A" w:rsidRPr="00CF1531" w14:paraId="3D937B34" w14:textId="77777777" w:rsidTr="00FB4B70">
        <w:trPr>
          <w:trHeight w:val="223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66555215" w14:textId="72938B6E" w:rsidR="00B7316A" w:rsidRPr="00D2731E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ADB4C" w14:textId="77777777" w:rsidR="00B7316A" w:rsidRPr="00D2731E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56FBF37C" w14:textId="4ACE976A" w:rsidR="00B7316A" w:rsidRPr="00D2731E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C613" w14:textId="32C8576C" w:rsidR="00B7316A" w:rsidRPr="00D2731E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2"/>
                <w:szCs w:val="12"/>
              </w:rPr>
            </w:pPr>
          </w:p>
        </w:tc>
      </w:tr>
      <w:tr w:rsidR="00B7316A" w:rsidRPr="00CF1531" w14:paraId="4F43EC55" w14:textId="77777777" w:rsidTr="00D2731E">
        <w:trPr>
          <w:trHeight w:val="1074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5DEA4B7C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Vrsta prevoza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CCD6" w14:textId="197731D7" w:rsidR="00B7316A" w:rsidRPr="00154245" w:rsidRDefault="00000000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8225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31E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b/>
                <w:sz w:val="16"/>
                <w:szCs w:val="16"/>
              </w:rPr>
              <w:t xml:space="preserve"> ZRAČNI PREVOZ </w:t>
            </w:r>
            <w:r w:rsidR="00AA1027">
              <w:rPr>
                <w:sz w:val="16"/>
                <w:szCs w:val="16"/>
              </w:rPr>
              <w:t>(navedite)</w:t>
            </w:r>
          </w:p>
          <w:p w14:paraId="4FE4D9B9" w14:textId="794A119A" w:rsidR="00B7316A" w:rsidRPr="00154245" w:rsidRDefault="00231021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14169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sz w:val="16"/>
                <w:szCs w:val="16"/>
              </w:rPr>
              <w:t xml:space="preserve"> komercialni let</w:t>
            </w:r>
          </w:p>
          <w:p w14:paraId="19817FF4" w14:textId="690D6153" w:rsidR="00B7316A" w:rsidRPr="00154245" w:rsidRDefault="00231021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65051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sz w:val="16"/>
                <w:szCs w:val="16"/>
              </w:rPr>
              <w:t xml:space="preserve"> zasebno letalo    </w:t>
            </w:r>
          </w:p>
          <w:p w14:paraId="18166B2A" w14:textId="27354B78" w:rsidR="00B7316A" w:rsidRPr="00154245" w:rsidRDefault="00231021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4461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sz w:val="16"/>
                <w:szCs w:val="16"/>
              </w:rPr>
              <w:t xml:space="preserve"> drugo</w:t>
            </w:r>
            <w:r w:rsidR="00B7316A">
              <w:rPr>
                <w:sz w:val="16"/>
                <w:szCs w:val="16"/>
              </w:rPr>
              <w:cr/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19F497" w14:textId="594ED95D" w:rsidR="00B7316A" w:rsidRPr="00154245" w:rsidRDefault="00000000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65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31E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b/>
                <w:sz w:val="16"/>
                <w:szCs w:val="16"/>
              </w:rPr>
              <w:t xml:space="preserve"> MORSKI/REČNI PREVOZ</w:t>
            </w:r>
            <w:r w:rsidR="00AA1027">
              <w:rPr>
                <w:sz w:val="16"/>
                <w:szCs w:val="16"/>
              </w:rPr>
              <w:t xml:space="preserve"> (navedite)</w:t>
            </w:r>
          </w:p>
          <w:p w14:paraId="66FF9A22" w14:textId="735BC125" w:rsidR="00B7316A" w:rsidRPr="00154245" w:rsidRDefault="00231021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90534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sz w:val="16"/>
                <w:szCs w:val="16"/>
              </w:rPr>
              <w:t xml:space="preserve"> trgovsko plovilo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65654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sz w:val="16"/>
                <w:szCs w:val="16"/>
              </w:rPr>
              <w:t xml:space="preserve"> jahta</w:t>
            </w:r>
          </w:p>
          <w:p w14:paraId="76C8FE1D" w14:textId="483160E6" w:rsidR="00B7316A" w:rsidRPr="00154245" w:rsidRDefault="00231021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3365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C13634">
              <w:rPr>
                <w:sz w:val="16"/>
                <w:szCs w:val="16"/>
              </w:rPr>
              <w:t xml:space="preserve"> križarka           </w:t>
            </w:r>
            <w:r w:rsidR="00B7316A">
              <w:rPr>
                <w:sz w:val="16"/>
                <w:szCs w:val="16"/>
              </w:rPr>
              <w:t xml:space="preserve">       </w:t>
            </w: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6896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sz w:val="16"/>
                <w:szCs w:val="16"/>
              </w:rPr>
              <w:t xml:space="preserve"> drugo</w:t>
            </w:r>
            <w:r w:rsidR="00B7316A">
              <w:rPr>
                <w:sz w:val="16"/>
                <w:szCs w:val="16"/>
              </w:rPr>
              <w:cr/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990BB" w14:textId="4EA73E42" w:rsidR="00B7316A" w:rsidRPr="00154245" w:rsidRDefault="00000000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97105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21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b/>
                <w:color w:val="000000" w:themeColor="text1"/>
                <w:sz w:val="16"/>
                <w:szCs w:val="16"/>
              </w:rPr>
              <w:t xml:space="preserve"> ŽELEZNIŠKI PREVOZ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C20284" w14:textId="20C8E8C7" w:rsidR="00B7316A" w:rsidRPr="00154245" w:rsidRDefault="00000000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20661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31E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b/>
                <w:color w:val="000000" w:themeColor="text1"/>
                <w:sz w:val="16"/>
                <w:szCs w:val="16"/>
              </w:rPr>
              <w:t xml:space="preserve"> CESTNI PREVOZ </w:t>
            </w:r>
            <w:r w:rsidR="00AA1027">
              <w:rPr>
                <w:color w:val="000000" w:themeColor="text1"/>
                <w:sz w:val="16"/>
                <w:szCs w:val="16"/>
              </w:rPr>
              <w:t xml:space="preserve">(navedite)        </w:t>
            </w:r>
          </w:p>
          <w:p w14:paraId="1A296760" w14:textId="4FC91B93" w:rsidR="00B7316A" w:rsidRPr="00154245" w:rsidRDefault="00000000" w:rsidP="008C54C5">
            <w:pPr>
              <w:spacing w:before="120" w:after="120" w:line="24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535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31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tovornjak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9543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avtobus</w:t>
            </w:r>
          </w:p>
          <w:p w14:paraId="416FA012" w14:textId="2B9A0920" w:rsidR="00606C12" w:rsidRPr="00606C12" w:rsidRDefault="00000000" w:rsidP="00C13634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31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24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13634">
              <w:rPr>
                <w:sz w:val="16"/>
                <w:szCs w:val="16"/>
              </w:rPr>
              <w:t xml:space="preserve"> avtomobil  </w:t>
            </w:r>
            <w:r w:rsidR="00AA1027">
              <w:rPr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-20539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drugo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5CB657" w14:textId="3742BF15" w:rsidR="00B7316A" w:rsidRPr="00154245" w:rsidRDefault="00000000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color w:val="000000" w:themeColor="text1"/>
                <w:sz w:val="12"/>
                <w:szCs w:val="16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16"/>
                  <w:szCs w:val="16"/>
                </w:rPr>
                <w:id w:val="-6233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31E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b/>
                <w:color w:val="000000" w:themeColor="text1"/>
                <w:sz w:val="16"/>
                <w:szCs w:val="16"/>
              </w:rPr>
              <w:t xml:space="preserve"> DRUGO </w:t>
            </w:r>
            <w:r w:rsidR="00AA1027">
              <w:rPr>
                <w:color w:val="000000" w:themeColor="text1"/>
                <w:sz w:val="12"/>
                <w:szCs w:val="16"/>
              </w:rPr>
              <w:t>(</w:t>
            </w:r>
            <w:r w:rsidR="00AA1027">
              <w:rPr>
                <w:color w:val="000000" w:themeColor="text1"/>
                <w:sz w:val="16"/>
                <w:szCs w:val="16"/>
              </w:rPr>
              <w:t>navedite</w:t>
            </w:r>
            <w:r w:rsidR="00AA1027">
              <w:rPr>
                <w:color w:val="000000" w:themeColor="text1"/>
                <w:sz w:val="12"/>
                <w:szCs w:val="16"/>
              </w:rPr>
              <w:t>)</w:t>
            </w:r>
          </w:p>
          <w:p w14:paraId="69CC25B5" w14:textId="77777777" w:rsidR="00B7316A" w:rsidRPr="00154245" w:rsidRDefault="00B7316A" w:rsidP="00B8286E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2"/>
                <w:szCs w:val="16"/>
              </w:rPr>
            </w:pPr>
          </w:p>
          <w:p w14:paraId="57CF8591" w14:textId="77777777" w:rsidR="00B7316A" w:rsidRPr="00154245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6"/>
              </w:rPr>
              <w:t>________________</w:t>
            </w:r>
          </w:p>
        </w:tc>
      </w:tr>
      <w:tr w:rsidR="00B7316A" w:rsidRPr="00166102" w14:paraId="47C156F0" w14:textId="77777777" w:rsidTr="00D2731E">
        <w:trPr>
          <w:trHeight w:val="291"/>
        </w:trPr>
        <w:tc>
          <w:tcPr>
            <w:tcW w:w="66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6C8AB7D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Referenčna številka (npr. številka leta, identifikacija ladje, številka vlaka, oznaka države in številka registrske tablice vozila)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D729E" w14:textId="77777777" w:rsidR="00EE6248" w:rsidRPr="00EE6248" w:rsidRDefault="00EE6248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BB2D30" w14:textId="549862A2" w:rsidR="00EE6248" w:rsidRPr="00EE6248" w:rsidRDefault="00EE6248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7316A" w:rsidRPr="00166102" w14:paraId="02C0E4E6" w14:textId="77777777" w:rsidTr="00FB4B70">
        <w:trPr>
          <w:trHeight w:val="29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14:paraId="5F31207C" w14:textId="66C6795D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Prevozna družba</w:t>
            </w:r>
          </w:p>
        </w:tc>
        <w:tc>
          <w:tcPr>
            <w:tcW w:w="89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314" w14:textId="77777777" w:rsidR="00B7316A" w:rsidRPr="00EE6248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D19FE22" w14:textId="77777777" w:rsidR="00B7316A" w:rsidRPr="00166102" w:rsidRDefault="00B7316A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TableGrid2"/>
        <w:tblW w:w="1094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170"/>
        <w:gridCol w:w="1814"/>
        <w:gridCol w:w="2126"/>
        <w:gridCol w:w="2439"/>
      </w:tblGrid>
      <w:tr w:rsidR="00B7316A" w:rsidRPr="00166102" w14:paraId="4431D278" w14:textId="77777777" w:rsidTr="00FB4B70">
        <w:trPr>
          <w:trHeight w:val="270"/>
        </w:trPr>
        <w:tc>
          <w:tcPr>
            <w:tcW w:w="10944" w:type="dxa"/>
            <w:gridSpan w:val="7"/>
            <w:tcBorders>
              <w:top w:val="single" w:sz="4" w:space="0" w:color="auto"/>
            </w:tcBorders>
            <w:shd w:val="clear" w:color="auto" w:fill="5B9BD5" w:themeFill="accent1"/>
          </w:tcPr>
          <w:p w14:paraId="2937292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4. Podatki o gotovini</w:t>
            </w:r>
          </w:p>
        </w:tc>
      </w:tr>
      <w:tr w:rsidR="00B7316A" w:rsidRPr="00166102" w14:paraId="4C13656B" w14:textId="77777777" w:rsidTr="00FB4B70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6642C9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Valuta</w:t>
            </w:r>
          </w:p>
          <w:p w14:paraId="0C10A03D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(bankovci in kovanci)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DFFAC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Vrednost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FA4B47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Valuta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ABB24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Vrednost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1E2924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Valuta</w:t>
            </w:r>
          </w:p>
        </w:tc>
      </w:tr>
      <w:tr w:rsidR="00B7316A" w:rsidRPr="00166102" w14:paraId="56EDB042" w14:textId="77777777" w:rsidTr="00FB4B70">
        <w:trPr>
          <w:trHeight w:val="437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1F26A4B9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8A016F" w14:textId="2146FE41" w:rsidR="00D2731E" w:rsidRPr="00EE6248" w:rsidRDefault="00D2731E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165C9F4" w14:textId="77777777" w:rsidR="00D2731E" w:rsidRPr="00EE6248" w:rsidRDefault="00D2731E" w:rsidP="00A81002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9016C2F" w14:textId="3A1C3B3A" w:rsidR="00D2731E" w:rsidRPr="00EE6248" w:rsidRDefault="00D2731E" w:rsidP="00A81002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auto"/>
            </w:tcBorders>
            <w:shd w:val="clear" w:color="auto" w:fill="auto"/>
          </w:tcPr>
          <w:p w14:paraId="10A2447A" w14:textId="77777777" w:rsidR="00B7316A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A0190B" w14:textId="77777777" w:rsidR="00D2731E" w:rsidRPr="00EE6248" w:rsidRDefault="00D2731E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7316A" w:rsidRPr="00166102" w14:paraId="081979E2" w14:textId="77777777" w:rsidTr="00FB4B70">
        <w:trPr>
          <w:trHeight w:val="415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778FB814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F95CAE1" w14:textId="0D7CD29C" w:rsidR="00D2731E" w:rsidRPr="00D2731E" w:rsidRDefault="00D2731E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F8F0CF" w14:textId="77777777" w:rsidR="00B7316A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094FE12" w14:textId="77777777" w:rsidR="00D2731E" w:rsidRPr="00EE6248" w:rsidRDefault="00D2731E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EE3B455" w14:textId="6818EAD9" w:rsidR="00D2731E" w:rsidRPr="00EE6248" w:rsidRDefault="00D2731E" w:rsidP="00A81002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auto"/>
            </w:tcBorders>
            <w:shd w:val="clear" w:color="auto" w:fill="auto"/>
          </w:tcPr>
          <w:p w14:paraId="24F9A5EA" w14:textId="77777777" w:rsidR="00B7316A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089F8C5" w14:textId="77777777" w:rsidR="00D2731E" w:rsidRPr="00EE6248" w:rsidRDefault="00D2731E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7316A" w:rsidRPr="00166102" w14:paraId="767E8032" w14:textId="77777777" w:rsidTr="00FB4B70">
        <w:trPr>
          <w:trHeight w:val="105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14:paraId="54657E2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Prenosljivi instrumenti, ki se glasijo na prinosnika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252" w:type="dxa"/>
            <w:gridSpan w:val="4"/>
            <w:shd w:val="clear" w:color="auto" w:fill="BDD6EE" w:themeFill="accent1" w:themeFillTint="66"/>
          </w:tcPr>
          <w:p w14:paraId="54A6BBEC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Vrsta prenosljivega instrumenta, ki se glasi na prinosnika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1B84275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Vrednost</w:t>
            </w:r>
          </w:p>
        </w:tc>
        <w:tc>
          <w:tcPr>
            <w:tcW w:w="243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7E565C8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Valuta</w:t>
            </w:r>
          </w:p>
        </w:tc>
      </w:tr>
      <w:tr w:rsidR="00B7316A" w:rsidRPr="00166102" w14:paraId="1BAA7FFF" w14:textId="77777777" w:rsidTr="00FB4B70">
        <w:trPr>
          <w:trHeight w:val="453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6E08F67F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14:paraId="711F31F4" w14:textId="77777777" w:rsidR="00B7316A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8E55B8C" w14:textId="77777777" w:rsidR="00EE6248" w:rsidRPr="00EE6248" w:rsidRDefault="00EE6248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1F5FBFA" w14:textId="77777777" w:rsidR="00B7316A" w:rsidRPr="00EE6248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4" w:space="0" w:color="auto"/>
            </w:tcBorders>
            <w:shd w:val="clear" w:color="auto" w:fill="auto"/>
          </w:tcPr>
          <w:p w14:paraId="14D071CD" w14:textId="77777777" w:rsidR="00B7316A" w:rsidRPr="00EE6248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7316A" w:rsidRPr="00166102" w14:paraId="35216C7B" w14:textId="77777777" w:rsidTr="00FB4B70">
        <w:trPr>
          <w:trHeight w:val="193"/>
        </w:trPr>
        <w:tc>
          <w:tcPr>
            <w:tcW w:w="2127" w:type="dxa"/>
            <w:vMerge w:val="restart"/>
            <w:shd w:val="clear" w:color="auto" w:fill="BDD6EE" w:themeFill="accent1" w:themeFillTint="66"/>
          </w:tcPr>
          <w:p w14:paraId="76FD07CA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Blago, ki se uporablja kot visoko likvidni hranilec vrednosti (npr. zlato)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420CC6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Vrsta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94DE37B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Količina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C1CC6A5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Skupna teža (v gramih)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6FD5D12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Vrednost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14:paraId="10E826B3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Valuta</w:t>
            </w:r>
          </w:p>
        </w:tc>
      </w:tr>
      <w:tr w:rsidR="00B7316A" w:rsidRPr="00166102" w14:paraId="3BD81262" w14:textId="77777777" w:rsidTr="00FB4B70">
        <w:tc>
          <w:tcPr>
            <w:tcW w:w="2127" w:type="dxa"/>
            <w:vMerge/>
            <w:shd w:val="clear" w:color="auto" w:fill="BDD6EE" w:themeFill="accent1" w:themeFillTint="66"/>
          </w:tcPr>
          <w:p w14:paraId="5E4B8126" w14:textId="77777777" w:rsidR="00B7316A" w:rsidRPr="00166102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11A6802D" w14:textId="77777777" w:rsidR="00D2731E" w:rsidRPr="00EE6248" w:rsidRDefault="00D2731E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8FEB01" w14:textId="77777777" w:rsidR="00B7316A" w:rsidRPr="00EE6248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</w:tcPr>
          <w:p w14:paraId="1B376918" w14:textId="77777777" w:rsidR="00B7316A" w:rsidRPr="00EE6248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C78E7E" w14:textId="77777777" w:rsidR="00B7316A" w:rsidRPr="00EE6248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54D2744A" w14:textId="77777777" w:rsidR="00B7316A" w:rsidRPr="00EE6248" w:rsidRDefault="00B7316A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DB24A44" w14:textId="77777777" w:rsidR="009E1DB3" w:rsidRPr="00EE6248" w:rsidRDefault="009E1DB3" w:rsidP="00F1202D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B3341A5" w14:textId="77777777" w:rsidR="000C29E1" w:rsidRDefault="000C29E1" w:rsidP="00B7316A">
      <w:pPr>
        <w:spacing w:after="0" w:line="120" w:lineRule="exact"/>
        <w:contextualSpacing/>
        <w:rPr>
          <w:rFonts w:cstheme="minorHAnsi"/>
          <w:sz w:val="6"/>
          <w:szCs w:val="6"/>
        </w:rPr>
      </w:pPr>
    </w:p>
    <w:tbl>
      <w:tblPr>
        <w:tblStyle w:val="TableGrid2"/>
        <w:tblW w:w="10944" w:type="dxa"/>
        <w:tblInd w:w="108" w:type="dxa"/>
        <w:tblLook w:val="04A0" w:firstRow="1" w:lastRow="0" w:firstColumn="1" w:lastColumn="0" w:noHBand="0" w:noVBand="1"/>
      </w:tblPr>
      <w:tblGrid>
        <w:gridCol w:w="5529"/>
        <w:gridCol w:w="5415"/>
      </w:tblGrid>
      <w:tr w:rsidR="00B7316A" w:rsidRPr="00166102" w14:paraId="2E4CA8DD" w14:textId="77777777" w:rsidTr="00FB4B70">
        <w:tc>
          <w:tcPr>
            <w:tcW w:w="10944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779BC7CB" w14:textId="77777777" w:rsidR="00B7316A" w:rsidRPr="00166102" w:rsidRDefault="00B7316A" w:rsidP="008C54C5">
            <w:pPr>
              <w:tabs>
                <w:tab w:val="left" w:pos="9923"/>
              </w:tabs>
              <w:spacing w:after="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5. Ekonomski izvor in nameravana uporaba gotovine</w:t>
            </w:r>
            <w:r>
              <w:rPr>
                <w:color w:val="000000" w:themeColor="text1"/>
                <w:sz w:val="16"/>
                <w:szCs w:val="16"/>
              </w:rPr>
              <w:t xml:space="preserve"> (v pododdelkih 5.A. in 5.B lahko označite več odgovorov)</w:t>
            </w:r>
          </w:p>
        </w:tc>
      </w:tr>
      <w:tr w:rsidR="00B7316A" w:rsidRPr="00166102" w14:paraId="5D1F2A1E" w14:textId="77777777" w:rsidTr="00FB4B70">
        <w:trPr>
          <w:trHeight w:val="2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F6F256" w14:textId="3C1CD88F" w:rsidR="00B7316A" w:rsidRPr="00166102" w:rsidRDefault="00B7316A" w:rsidP="008C54C5">
            <w:pPr>
              <w:tabs>
                <w:tab w:val="left" w:pos="9923"/>
              </w:tabs>
              <w:spacing w:after="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5.A Ekonomski izvor 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BBB519" w14:textId="0D2626E2" w:rsidR="00B7316A" w:rsidRPr="00166102" w:rsidRDefault="00B7316A" w:rsidP="008C54C5">
            <w:pPr>
              <w:tabs>
                <w:tab w:val="left" w:pos="9923"/>
              </w:tabs>
              <w:spacing w:after="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5.B Nameravana uporaba </w:t>
            </w:r>
          </w:p>
        </w:tc>
      </w:tr>
      <w:tr w:rsidR="00B7316A" w:rsidRPr="00166102" w14:paraId="1ED3737E" w14:textId="77777777" w:rsidTr="00FB4B70">
        <w:trPr>
          <w:trHeight w:val="1289"/>
        </w:trPr>
        <w:tc>
          <w:tcPr>
            <w:tcW w:w="5529" w:type="dxa"/>
            <w:shd w:val="clear" w:color="auto" w:fill="FFFFFF" w:themeFill="background1"/>
          </w:tcPr>
          <w:p w14:paraId="0F9F96EB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731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Dobiček od dela (dohodek, pokojnina, dohodek iz podjetništva itd.)</w:t>
            </w:r>
          </w:p>
          <w:p w14:paraId="786D7CED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231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Kapitalski dobički (dividende, dobički od naložb, obresti, zavarovanja itd.)</w:t>
            </w:r>
          </w:p>
          <w:p w14:paraId="1B5E7BD9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727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Prodaja nepremičnine</w:t>
            </w:r>
          </w:p>
          <w:p w14:paraId="12C1EF1A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386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Prodaja premičnega premoženja</w:t>
            </w:r>
          </w:p>
          <w:p w14:paraId="34FE85EC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5167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Posojilo fizične osebe</w:t>
            </w:r>
          </w:p>
          <w:p w14:paraId="23648188" w14:textId="31FE9C2A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3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Posojilo pravne osebe (kreditne institucije, banke ali podjetja)</w:t>
            </w:r>
          </w:p>
          <w:p w14:paraId="61CA0D3B" w14:textId="77777777" w:rsidR="00B7316A" w:rsidRPr="00B913EB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1363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Loterija/igre na srečo </w:t>
            </w:r>
          </w:p>
          <w:p w14:paraId="1F6A6D92" w14:textId="5A162873" w:rsidR="00B7316A" w:rsidRPr="00B913EB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666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31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Darilo/donacija</w:t>
            </w:r>
          </w:p>
          <w:p w14:paraId="50FA4B69" w14:textId="1C4FECF0" w:rsidR="00B7316A" w:rsidRPr="00B913EB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856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Dediščina</w:t>
            </w:r>
          </w:p>
          <w:p w14:paraId="20E03C50" w14:textId="1E79385B" w:rsidR="00D1292B" w:rsidRPr="00D2731E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075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31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Drugo (navedite</w:t>
            </w:r>
            <w:r w:rsidR="00AA1027" w:rsidRPr="00D2731E">
              <w:rPr>
                <w:sz w:val="20"/>
                <w:szCs w:val="20"/>
              </w:rPr>
              <w:t>)_________________________________</w:t>
            </w:r>
          </w:p>
          <w:p w14:paraId="0717C7E5" w14:textId="68FC9639" w:rsidR="00B7316A" w:rsidRPr="00750E7F" w:rsidRDefault="00B7316A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15" w:type="dxa"/>
            <w:shd w:val="clear" w:color="auto" w:fill="FFFFFF" w:themeFill="background1"/>
          </w:tcPr>
          <w:p w14:paraId="365C4015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981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Stroški dela (plače, investicijski posli itd.)</w:t>
            </w:r>
          </w:p>
          <w:p w14:paraId="0C133FB2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170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Kapitalska naložba (depoziti na bančni račun, plačilo zavarovalnin itd.)</w:t>
            </w:r>
          </w:p>
          <w:p w14:paraId="597F4FE0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6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Sredstva za nakup nepremičnine</w:t>
            </w:r>
          </w:p>
          <w:p w14:paraId="042837C5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6709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Sredstva za nakup premičnega premoženja</w:t>
            </w:r>
          </w:p>
          <w:p w14:paraId="15F0298E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664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Odplačilo posojila fizične osebe</w:t>
            </w:r>
          </w:p>
          <w:p w14:paraId="3976EDC6" w14:textId="3B5535CA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326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31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Odplačilo posojila pravne osebe (kreditne institucije, banke ali podjetja)</w:t>
            </w:r>
          </w:p>
          <w:p w14:paraId="228C9FD2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3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Loterija/igre na srečo </w:t>
            </w:r>
          </w:p>
          <w:p w14:paraId="07DBFB6E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109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Donacija v dobrodelne namene</w:t>
            </w:r>
          </w:p>
          <w:p w14:paraId="1D497105" w14:textId="77777777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577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02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Gotovina za poveljnika ladje/za ladjo</w:t>
            </w:r>
          </w:p>
          <w:p w14:paraId="2581A04A" w14:textId="54996285" w:rsidR="00B7316A" w:rsidRPr="00750E7F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099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2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Počitnice/rekreacija </w:t>
            </w:r>
          </w:p>
          <w:p w14:paraId="78EEF7B1" w14:textId="1C3DA5FF" w:rsidR="00B7316A" w:rsidRPr="00750E7F" w:rsidRDefault="00231021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94854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sz w:val="16"/>
                <w:szCs w:val="16"/>
              </w:rPr>
              <w:t xml:space="preserve"> Prenos gotovine s strani profesionalnih prevoznikov gotovine </w:t>
            </w:r>
            <w:r w:rsidR="00B7316A">
              <w:rPr>
                <w:color w:val="000000" w:themeColor="text1"/>
                <w:sz w:val="16"/>
                <w:szCs w:val="16"/>
              </w:rPr>
              <w:t xml:space="preserve">(menjalnice) </w:t>
            </w:r>
          </w:p>
          <w:p w14:paraId="02A14614" w14:textId="159E5C2F" w:rsidR="00B7316A" w:rsidRPr="00750E7F" w:rsidRDefault="00231021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186851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B7316A">
              <w:rPr>
                <w:color w:val="000000" w:themeColor="text1"/>
                <w:sz w:val="16"/>
                <w:szCs w:val="16"/>
              </w:rPr>
              <w:t xml:space="preserve"> Prenos gotovine s strani profesionalnih prevoznikov gotovine (drugo)</w:t>
            </w:r>
          </w:p>
          <w:p w14:paraId="1C549843" w14:textId="2C20F3EE" w:rsidR="00957E32" w:rsidRDefault="00000000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2947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2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sz w:val="16"/>
                <w:szCs w:val="16"/>
              </w:rPr>
              <w:t xml:space="preserve"> Drugo (navedite)_________________________________</w:t>
            </w:r>
          </w:p>
          <w:p w14:paraId="000A1BA7" w14:textId="114B99B6" w:rsidR="00780C32" w:rsidRPr="00750E7F" w:rsidRDefault="00780C32" w:rsidP="00E3388C">
            <w:pPr>
              <w:tabs>
                <w:tab w:val="left" w:pos="9923"/>
              </w:tabs>
              <w:spacing w:after="0" w:line="200" w:lineRule="exact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14:paraId="47BB427C" w14:textId="370472A2" w:rsidR="00B7316A" w:rsidRPr="00166102" w:rsidRDefault="00B7316A" w:rsidP="00B7316A">
      <w:pPr>
        <w:spacing w:after="0" w:line="80" w:lineRule="exact"/>
        <w:rPr>
          <w:rFonts w:cstheme="minorHAnsi"/>
        </w:rPr>
      </w:pPr>
    </w:p>
    <w:tbl>
      <w:tblPr>
        <w:tblStyle w:val="Tabelamrea"/>
        <w:tblW w:w="1094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249"/>
        <w:gridCol w:w="1878"/>
        <w:gridCol w:w="708"/>
        <w:gridCol w:w="2552"/>
        <w:gridCol w:w="992"/>
        <w:gridCol w:w="1730"/>
      </w:tblGrid>
      <w:tr w:rsidR="00B7316A" w:rsidRPr="00CF1531" w14:paraId="275D39AC" w14:textId="77777777" w:rsidTr="00FB4B70">
        <w:tc>
          <w:tcPr>
            <w:tcW w:w="5670" w:type="dxa"/>
            <w:gridSpan w:val="6"/>
            <w:tcBorders>
              <w:top w:val="single" w:sz="4" w:space="0" w:color="auto"/>
            </w:tcBorders>
            <w:shd w:val="clear" w:color="auto" w:fill="5B9BD5" w:themeFill="accent1"/>
          </w:tcPr>
          <w:p w14:paraId="4D1E2312" w14:textId="6B7F6244" w:rsidR="00B7316A" w:rsidRPr="003E6C26" w:rsidRDefault="00416DBA" w:rsidP="008C54C5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="00B7316A">
              <w:rPr>
                <w:b/>
                <w:color w:val="000000" w:themeColor="text1"/>
                <w:sz w:val="16"/>
                <w:szCs w:val="16"/>
              </w:rPr>
              <w:t xml:space="preserve">. Podpis 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18343EE3" w14:textId="77777777" w:rsidR="00B7316A" w:rsidRPr="003E6C26" w:rsidRDefault="00B7316A" w:rsidP="008C54C5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Za uradno rabo </w:t>
            </w:r>
          </w:p>
        </w:tc>
      </w:tr>
      <w:tr w:rsidR="00B7316A" w:rsidRPr="00CF1531" w14:paraId="1C2FE37F" w14:textId="77777777" w:rsidTr="00FB4B70">
        <w:trPr>
          <w:trHeight w:val="720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E7A3F98" w14:textId="4A0B4DF2" w:rsidR="00B7316A" w:rsidRPr="009A0F8B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Izjavljam, da so vsi navedeni podatki pravilni. Zavedam se, da se v primeru navedbe napačnih ali nepopolnih podatkov obveznost prijave ne šteje za izpolnjeno in se mi lahko naložijo sankcije v skladu z veljavno nacionalno zakonodajo.</w:t>
            </w:r>
          </w:p>
        </w:tc>
        <w:tc>
          <w:tcPr>
            <w:tcW w:w="5274" w:type="dxa"/>
            <w:gridSpan w:val="3"/>
            <w:vMerge w:val="restart"/>
            <w:shd w:val="clear" w:color="auto" w:fill="AEAAAA" w:themeFill="background2" w:themeFillShade="BF"/>
          </w:tcPr>
          <w:p w14:paraId="47584D0A" w14:textId="77777777" w:rsidR="00B7316A" w:rsidRDefault="00B7316A" w:rsidP="00750E7F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Podpis in žig pristojnega organa</w:t>
            </w:r>
            <w:r>
              <w:rPr>
                <w:sz w:val="16"/>
                <w:szCs w:val="16"/>
              </w:rPr>
              <w:t xml:space="preserve"> </w:t>
            </w:r>
          </w:p>
          <w:p w14:paraId="7BB390A0" w14:textId="77777777" w:rsidR="00986CF7" w:rsidRDefault="00986CF7" w:rsidP="00750E7F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sz w:val="16"/>
                <w:szCs w:val="16"/>
              </w:rPr>
            </w:pPr>
          </w:p>
          <w:p w14:paraId="3B6A9E97" w14:textId="77777777" w:rsidR="00986CF7" w:rsidRDefault="00986CF7" w:rsidP="00750E7F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sz w:val="16"/>
                <w:szCs w:val="16"/>
              </w:rPr>
            </w:pPr>
          </w:p>
          <w:p w14:paraId="1108DDC1" w14:textId="71D6F0CE" w:rsidR="00986CF7" w:rsidRPr="00CF1531" w:rsidRDefault="00986CF7" w:rsidP="00750E7F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B7316A" w:rsidRPr="00CF1531" w14:paraId="55B7B4B1" w14:textId="77777777" w:rsidTr="00FB4B70">
        <w:trPr>
          <w:trHeight w:val="650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8EE72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Podpis</w:t>
            </w:r>
          </w:p>
          <w:p w14:paraId="130FC2E0" w14:textId="77777777" w:rsidR="00D1292B" w:rsidRDefault="00D1292B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DAF9DC1" w14:textId="32C34C63" w:rsidR="00D1292B" w:rsidRPr="003E6C26" w:rsidRDefault="00D1292B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274" w:type="dxa"/>
            <w:gridSpan w:val="3"/>
            <w:vMerge/>
            <w:shd w:val="clear" w:color="auto" w:fill="AEAAAA" w:themeFill="background2" w:themeFillShade="BF"/>
          </w:tcPr>
          <w:p w14:paraId="4543D10D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316A" w:rsidRPr="00CF1531" w14:paraId="670BFE3B" w14:textId="77777777" w:rsidTr="00FB4B70">
        <w:trPr>
          <w:trHeight w:val="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914FC" w14:textId="77777777" w:rsidR="00FD680B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Ime podpisnika:    </w:t>
            </w:r>
          </w:p>
          <w:p w14:paraId="039BC365" w14:textId="541D2A99" w:rsidR="00DE4994" w:rsidRPr="00DE4994" w:rsidRDefault="00DE4994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74" w:type="dxa"/>
            <w:gridSpan w:val="3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9A3AC0C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trike/>
                <w:sz w:val="18"/>
                <w:szCs w:val="18"/>
                <w:highlight w:val="yellow"/>
              </w:rPr>
            </w:pPr>
          </w:p>
        </w:tc>
      </w:tr>
      <w:tr w:rsidR="00B7316A" w:rsidRPr="00CF1531" w14:paraId="5D4AEE37" w14:textId="77777777" w:rsidTr="00FB4B70">
        <w:trPr>
          <w:trHeight w:val="22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2250E46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A74C1" w14:textId="77777777" w:rsidR="00FD680B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DD     MM      LLLL</w:t>
            </w:r>
            <w:r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</w:p>
          <w:p w14:paraId="72A18265" w14:textId="56DF7EA5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16"/>
                <w:szCs w:val="16"/>
                <w:vertAlign w:val="superscript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 xml:space="preserve"> 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9145D45" w14:textId="752054F8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7316A" w:rsidRPr="00CF1531" w14:paraId="6814D7CE" w14:textId="77777777" w:rsidTr="00FB4B70">
        <w:trPr>
          <w:trHeight w:val="229"/>
        </w:trPr>
        <w:tc>
          <w:tcPr>
            <w:tcW w:w="1276" w:type="dxa"/>
            <w:shd w:val="clear" w:color="auto" w:fill="BDD6EE" w:themeFill="accent1" w:themeFillTint="66"/>
          </w:tcPr>
          <w:p w14:paraId="1EA19F21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Kraj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5E4A6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mesto</w:t>
            </w:r>
          </w:p>
          <w:p w14:paraId="39628516" w14:textId="77777777" w:rsidR="00986CF7" w:rsidRPr="00986CF7" w:rsidRDefault="00986CF7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A9B8B" w14:textId="77777777" w:rsidR="00B7316A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država</w:t>
            </w:r>
            <w:r>
              <w:rPr>
                <w:color w:val="BFBFBF" w:themeColor="background1" w:themeShade="BF"/>
                <w:vertAlign w:val="superscript"/>
              </w:rPr>
              <w:t xml:space="preserve"> </w:t>
            </w:r>
          </w:p>
          <w:p w14:paraId="13987D81" w14:textId="472DF0C5" w:rsidR="00FD680B" w:rsidRPr="00986CF7" w:rsidRDefault="00FD680B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BFBFBF" w:themeColor="background1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136F8A" w14:textId="7468AA66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0AAEB61" w14:textId="77777777" w:rsidR="00B7316A" w:rsidRPr="00CF1531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7316A" w:rsidRPr="00CF1531" w14:paraId="00E31728" w14:textId="77777777" w:rsidTr="00FB4B70">
        <w:trPr>
          <w:trHeight w:val="229"/>
        </w:trPr>
        <w:tc>
          <w:tcPr>
            <w:tcW w:w="2127" w:type="dxa"/>
            <w:gridSpan w:val="2"/>
            <w:shd w:val="clear" w:color="auto" w:fill="BDD6EE" w:themeFill="accent1" w:themeFillTint="66"/>
          </w:tcPr>
          <w:p w14:paraId="02A7E583" w14:textId="3D3D57DA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1C86BD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78" w:type="dxa"/>
            <w:shd w:val="clear" w:color="auto" w:fill="BDD6EE" w:themeFill="accent1" w:themeFillTint="66"/>
          </w:tcPr>
          <w:p w14:paraId="2769EAB0" w14:textId="77777777" w:rsidR="00B7316A" w:rsidRPr="003E6C26" w:rsidRDefault="00B7316A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Zahteva se overjena kopija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5D2D3E" w14:textId="76B12262" w:rsidR="00B7316A" w:rsidRPr="003E6C26" w:rsidRDefault="00000000" w:rsidP="008C54C5">
            <w:pPr>
              <w:tabs>
                <w:tab w:val="left" w:pos="9923"/>
              </w:tabs>
              <w:spacing w:before="120" w:after="120" w:line="24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7686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021">
                  <w:rPr>
                    <w:rFonts w:ascii="MS Gothic" w:eastAsia="MS Gothic" w:hAnsi="MS Gothic" w:cstheme="minorHAns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A1027">
              <w:rPr>
                <w:color w:val="000000" w:themeColor="text1"/>
                <w:sz w:val="16"/>
                <w:szCs w:val="16"/>
              </w:rPr>
              <w:t xml:space="preserve"> da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670EFB" w14:textId="77777777" w:rsidR="00B7316A" w:rsidRDefault="007C75FE" w:rsidP="008C54C5">
            <w:pPr>
              <w:spacing w:before="120" w:after="120" w:line="240" w:lineRule="exact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Pristojni organ</w:t>
            </w:r>
            <w:r w:rsidR="00B7316A">
              <w:rPr>
                <w:b/>
                <w:sz w:val="18"/>
                <w:szCs w:val="18"/>
              </w:rPr>
              <w:t xml:space="preserve">, ki je opravil kontrolo: </w:t>
            </w:r>
          </w:p>
          <w:p w14:paraId="029D6C0F" w14:textId="073CA973" w:rsidR="00986CF7" w:rsidRPr="00986CF7" w:rsidRDefault="00986CF7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C472854" w14:textId="77777777" w:rsidR="00B7316A" w:rsidRPr="00986CF7" w:rsidRDefault="00B7316A" w:rsidP="008C54C5">
            <w:pPr>
              <w:spacing w:before="120" w:after="120" w:line="240" w:lineRule="exact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2FC0EA8" w14:textId="03E5053B" w:rsidR="00B7316A" w:rsidRPr="003E6C26" w:rsidRDefault="00B7316A" w:rsidP="00B7316A">
      <w:pPr>
        <w:spacing w:after="0" w:line="80" w:lineRule="exact"/>
        <w:contextualSpacing/>
        <w:rPr>
          <w:rFonts w:cstheme="minorHAnsi"/>
        </w:rPr>
      </w:pPr>
    </w:p>
    <w:p w14:paraId="0453E18D" w14:textId="77777777" w:rsidR="00D1292B" w:rsidRDefault="00D1292B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AFF92F0" w14:textId="77777777" w:rsidR="00D1292B" w:rsidRDefault="00D1292B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AF13051" w14:textId="51289C93" w:rsidR="00D1292B" w:rsidRDefault="00D1292B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E0B8A66" w14:textId="3BC91A1C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CFB80B6" w14:textId="4785861B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876984B" w14:textId="28BD50F6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1D7AD6F" w14:textId="4A253A6A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13ECC1B" w14:textId="3128D8E3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7155555" w14:textId="587761B0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76EB8589" w14:textId="446EC87D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90E36A7" w14:textId="61539D4D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FC67DBE" w14:textId="5CD2DC01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04F077A" w14:textId="12DEA97E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318F5E8" w14:textId="6F9E826C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EFE4B78" w14:textId="6CA20A17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F6A09D8" w14:textId="4208761D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9A81DC9" w14:textId="218B8D66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1BC52AF" w14:textId="30BCA1C6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F96E420" w14:textId="6ABA7D22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F5F7592" w14:textId="5C2E0AF3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D66ECDC" w14:textId="209992EF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EA69A97" w14:textId="18855C70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F37F666" w14:textId="5157EC0D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50798D2" w14:textId="7F7E91EB" w:rsidR="00E60F6F" w:rsidRDefault="00E60F6F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5B0D836" w14:textId="77777777" w:rsidR="00E60F6F" w:rsidRDefault="00E60F6F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705075AD" w14:textId="77777777" w:rsidR="00C01B33" w:rsidRDefault="00C01B33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086138B" w14:textId="77777777" w:rsidR="00C01B33" w:rsidRDefault="00C01B33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468249A" w14:textId="77777777" w:rsidR="00C01B33" w:rsidRDefault="00C01B33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F683D15" w14:textId="77777777" w:rsidR="00C01B33" w:rsidRDefault="00C01B33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F590465" w14:textId="77777777" w:rsidR="00C01B33" w:rsidRDefault="00C01B33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FC1FE2B" w14:textId="77777777" w:rsidR="00C01B33" w:rsidRDefault="00C01B33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0B96F14" w14:textId="54E71AF2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1019719" w14:textId="750E641C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42371B2" w14:textId="1ECD8651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DA6A44C" w14:textId="0BAE6E57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DCBC8F6" w14:textId="4DE95889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BF67170" w14:textId="086A9E39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7D449D96" w14:textId="77777777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649C16E" w14:textId="368E9112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6603FE6" w14:textId="058024AA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00B3386" w14:textId="68C46422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1425EFE" w14:textId="7A10C416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ACB148E" w14:textId="17CA1963" w:rsidR="00B7316A" w:rsidRDefault="00B7316A" w:rsidP="00B7316A">
      <w:pPr>
        <w:tabs>
          <w:tab w:val="left" w:pos="9923"/>
        </w:tabs>
        <w:spacing w:after="0" w:line="220" w:lineRule="exact"/>
        <w:jc w:val="center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>NAVODILA ZA IZPOLNJEVANJE</w:t>
      </w:r>
    </w:p>
    <w:p w14:paraId="50B937B1" w14:textId="77777777" w:rsidR="0021714C" w:rsidRDefault="0021714C" w:rsidP="00B7316A">
      <w:pPr>
        <w:tabs>
          <w:tab w:val="left" w:pos="9923"/>
        </w:tabs>
        <w:spacing w:after="0" w:line="22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tbl>
      <w:tblPr>
        <w:tblStyle w:val="Tabelamrea"/>
        <w:tblW w:w="10886" w:type="dxa"/>
        <w:tblInd w:w="137" w:type="dxa"/>
        <w:tblLook w:val="04A0" w:firstRow="1" w:lastRow="0" w:firstColumn="1" w:lastColumn="0" w:noHBand="0" w:noVBand="1"/>
      </w:tblPr>
      <w:tblGrid>
        <w:gridCol w:w="10886"/>
      </w:tblGrid>
      <w:tr w:rsidR="00B7316A" w:rsidRPr="00B442F0" w14:paraId="6422CB64" w14:textId="77777777" w:rsidTr="00FB4B70">
        <w:tc>
          <w:tcPr>
            <w:tcW w:w="10886" w:type="dxa"/>
          </w:tcPr>
          <w:p w14:paraId="7B4F55B9" w14:textId="77777777" w:rsidR="004906A5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SPLOŠNE INFORMACIJE  </w:t>
            </w:r>
          </w:p>
          <w:p w14:paraId="2D989252" w14:textId="77777777" w:rsidR="004906A5" w:rsidRPr="00610BD6" w:rsidRDefault="004906A5" w:rsidP="004906A5">
            <w:pPr>
              <w:pStyle w:val="Odstavek"/>
              <w:spacing w:before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1391511"/>
            <w:r w:rsidRPr="00610BD6">
              <w:rPr>
                <w:rFonts w:asciiTheme="minorHAnsi" w:hAnsiTheme="minorHAnsi" w:cstheme="minorHAnsi"/>
                <w:sz w:val="20"/>
                <w:szCs w:val="20"/>
              </w:rPr>
              <w:t xml:space="preserve">Na zahtevo pristojnega organa (carinski organ in policija) prenašalec gotovine ob prestopu meje Republike Slovenije z drugimi državami članicami Unije pristojni organ seznani z namero prenosa gotovine v vrednosti 10.000 evrov ali več in da gotovino na razpolago. </w:t>
            </w:r>
          </w:p>
          <w:p w14:paraId="084A81FF" w14:textId="4108D5CC" w:rsidR="004906A5" w:rsidRPr="00610BD6" w:rsidRDefault="004906A5" w:rsidP="00610BD6">
            <w:pPr>
              <w:pStyle w:val="Odstavek"/>
              <w:spacing w:before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0BD6">
              <w:rPr>
                <w:rFonts w:asciiTheme="minorHAnsi" w:hAnsiTheme="minorHAnsi" w:cstheme="minorHAnsi"/>
                <w:sz w:val="20"/>
                <w:szCs w:val="20"/>
              </w:rPr>
              <w:t xml:space="preserve">Prenašalec poda podatke o svojem imenu in priimku, vrsti in številki osebnega dokumenta, vrsti in vrednosti gotovine, namenu prenosa in izvoru gotovine </w:t>
            </w:r>
            <w:r w:rsidRPr="00610BD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(130.c člen Zakona o preprečevanju pranja denarja in financiranja terorizma (ZPPDFT-2), Uradni list RS, št. 48/22 in 145/22).</w:t>
            </w:r>
            <w:r w:rsidR="00610BD6" w:rsidRPr="00610BD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0BD6">
              <w:rPr>
                <w:rFonts w:asciiTheme="minorHAnsi" w:hAnsiTheme="minorHAnsi" w:cstheme="minorHAnsi"/>
                <w:sz w:val="20"/>
                <w:szCs w:val="20"/>
              </w:rPr>
              <w:t>Če se predložijo napačni ali nepopolni podatki ali če se gotovina ne da na razpolago za namene kontrole, se šteje, da prenašalec ni izpolnil svoje obveznosti in se mu lahko naložijo sankcije v skladu z veljavno nacionalno zakonodajo.</w:t>
            </w:r>
          </w:p>
          <w:bookmarkEnd w:id="0"/>
          <w:p w14:paraId="511C11C5" w14:textId="77777777" w:rsidR="004906A5" w:rsidRPr="00610BD6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10BD6">
              <w:rPr>
                <w:rFonts w:cstheme="minorHAnsi"/>
                <w:sz w:val="20"/>
                <w:szCs w:val="20"/>
              </w:rPr>
              <w:t>Podatke in osebne podatke evidentirajo in obdelajo pristojni organi ter jih dajo na voljo Uradu Republike Slovenije za preprečevanje pranja denarja v skladu s 131. členom ZPPDFT-2. Pristojni organ države članice, v kateri je predložena prijava, deluje kot upravljalec pridobljenih osebnih podatkov in osebne podatke v skladu s 143. členom ZPPDFT-2 hrani pet let. Obdelava osebnih podatkov se izvaja samo za namene preprečevanja kriminalnih dejavnosti in boja proti njim.  Za popolne informacije, tudi o vaših pravicah, glejte priloženo izjavo o varstvu osebnih podatkov/povezavo do spletnih informacij države članice o varstvu podatkov.</w:t>
            </w:r>
            <w:r w:rsidRPr="00610BD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E2A1B0" w14:textId="77777777" w:rsidR="004906A5" w:rsidRPr="00750E7F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  <w:p w14:paraId="5D619EB9" w14:textId="77777777" w:rsidR="004906A5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POJASNILA UPORABLJENIH IZRAZOV </w:t>
            </w:r>
          </w:p>
          <w:p w14:paraId="05130B7B" w14:textId="77777777" w:rsidR="004906A5" w:rsidRPr="00C94721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Prenašalec</w:t>
            </w:r>
            <w:r>
              <w:rPr>
                <w:color w:val="000000" w:themeColor="text1"/>
                <w:sz w:val="20"/>
                <w:szCs w:val="20"/>
              </w:rPr>
              <w:t xml:space="preserve"> pomeni vsako fizično osebo, ki prestopa meje Slovenije z drugimi državami članicami EU in na sebi, v prtljagi ali v prevoznem sredstvu prenaša gotovino.</w:t>
            </w:r>
          </w:p>
          <w:p w14:paraId="5735B466" w14:textId="73541DE2" w:rsidR="004906A5" w:rsidRPr="00C94721" w:rsidRDefault="004906A5" w:rsidP="00610BD6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Valuta</w:t>
            </w:r>
            <w:r>
              <w:rPr>
                <w:color w:val="000000" w:themeColor="text1"/>
                <w:sz w:val="20"/>
                <w:szCs w:val="20"/>
              </w:rPr>
              <w:t xml:space="preserve"> pomeni bankovce in kovance, ki so v obtoku kot plačilno sredstvo ali so bili v obtoku kot plačilno sredstvo in se lahko prek finančnih institucij ali centralnih bank še vedno zamenjajo za bankovce in kovance, ki so v obtoku kot plačilno sredstvo.</w:t>
            </w:r>
          </w:p>
          <w:p w14:paraId="0D146A45" w14:textId="77777777" w:rsidR="004906A5" w:rsidRPr="00C94721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Prenosljivi instrumenti, ki se glasijo na prinosnika</w:t>
            </w:r>
            <w:r>
              <w:rPr>
                <w:sz w:val="20"/>
                <w:szCs w:val="20"/>
              </w:rPr>
              <w:t>, pomenijo instrumente, ki niso valuta in ki imetnikom dajejo pravico, da ob njihovi predložitvi zahtevajo finančni znesek brez dokazovanja svoje identitete ali upravičenosti do navedenega zneska.</w:t>
            </w:r>
            <w:r>
              <w:rPr>
                <w:color w:val="000000" w:themeColor="text1"/>
                <w:sz w:val="20"/>
                <w:szCs w:val="20"/>
              </w:rPr>
              <w:t xml:space="preserve"> Ti instrumenti so: </w:t>
            </w:r>
          </w:p>
          <w:p w14:paraId="633DA019" w14:textId="77777777" w:rsidR="004906A5" w:rsidRPr="00C94721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(a) potovalni čeki [in] </w:t>
            </w:r>
          </w:p>
          <w:p w14:paraId="4E33C06A" w14:textId="77777777" w:rsidR="004906A5" w:rsidRPr="00C94721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(b) čeki, zadolžnice ali denarna nakazila, ki se glasijo na prinosnika, podpisani, vendar brez navedbe imena prejemnika plačila, indosirani brez omejitev, izdani v korist fiktivnega prejemnika ali v drugih oblikah, ki dopuščajo prenos naslova ob predaji.</w:t>
            </w:r>
          </w:p>
          <w:p w14:paraId="138C573D" w14:textId="77777777" w:rsidR="004906A5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Blago, ki se uporablja kot visoko likviden hranilec vrednosti</w:t>
            </w:r>
          </w:p>
          <w:p w14:paraId="09FB8C7D" w14:textId="77777777" w:rsidR="004906A5" w:rsidRPr="00C94721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(a) kovanci z vsebnostjo zlata najmanj 90 %  [in]</w:t>
            </w:r>
          </w:p>
          <w:p w14:paraId="4F394BEE" w14:textId="12495C46" w:rsidR="00B7316A" w:rsidRPr="00166102" w:rsidRDefault="004906A5" w:rsidP="004906A5">
            <w:pPr>
              <w:tabs>
                <w:tab w:val="left" w:pos="9923"/>
              </w:tabs>
              <w:spacing w:after="0"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(b) naložbeno zlato, na primer v obliki palic, zrn ali kep, z vsebnostjo zlata najmanj 99,5 %.</w:t>
            </w:r>
          </w:p>
        </w:tc>
      </w:tr>
    </w:tbl>
    <w:p w14:paraId="25E1A4AE" w14:textId="77777777" w:rsidR="00B7316A" w:rsidRPr="00166102" w:rsidRDefault="00B7316A" w:rsidP="00B7316A">
      <w:pPr>
        <w:tabs>
          <w:tab w:val="left" w:pos="9923"/>
        </w:tabs>
        <w:spacing w:after="0" w:line="22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0EAA572C" w14:textId="77777777" w:rsidR="004906A5" w:rsidRPr="006B74DF" w:rsidRDefault="004906A5" w:rsidP="004906A5">
      <w:pPr>
        <w:pStyle w:val="Odstavekseznama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Vse dele obrazca, ki so v beli barvi, je treba izpolniti z velikimi tiskanimi črkami in temnim črnilom.  V obrazcu ne sme biti prečrtanih ali popravljenih besed ali drugih sprememb.</w:t>
      </w:r>
    </w:p>
    <w:p w14:paraId="37DEE184" w14:textId="77777777" w:rsidR="004906A5" w:rsidRPr="006B74DF" w:rsidRDefault="004906A5" w:rsidP="004906A5">
      <w:pPr>
        <w:pStyle w:val="Odstavekseznama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Del obrazca, ki je označen z „za uradno rabo“, mora ostati prazen. </w:t>
      </w:r>
    </w:p>
    <w:p w14:paraId="7C7E5712" w14:textId="77777777" w:rsidR="004906A5" w:rsidRPr="00750E7F" w:rsidRDefault="004906A5" w:rsidP="004906A5">
      <w:pPr>
        <w:pStyle w:val="Odstavekseznama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Obrazec je treba izpolniti v enem od uradnih jezikov EU, ki ga dopuščajo pristojni organi države članice, v kateri je predložena prijava.</w:t>
      </w:r>
    </w:p>
    <w:p w14:paraId="6ADA7C7F" w14:textId="5AE6FF0F" w:rsidR="004906A5" w:rsidRDefault="004906A5" w:rsidP="00B7316A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</w:p>
    <w:p w14:paraId="0D9C4497" w14:textId="77777777" w:rsidR="004906A5" w:rsidRPr="006B74DF" w:rsidRDefault="004906A5" w:rsidP="004906A5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Oddelek 1: Vstop v Slovenijo ali izstop iz nje</w:t>
      </w:r>
    </w:p>
    <w:p w14:paraId="3F0014D8" w14:textId="77777777" w:rsidR="004906A5" w:rsidRPr="006B74DF" w:rsidRDefault="004906A5" w:rsidP="004906A5">
      <w:pPr>
        <w:tabs>
          <w:tab w:val="left" w:pos="9923"/>
        </w:tabs>
        <w:spacing w:after="0" w:line="220" w:lineRule="exact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Označite, ali prenašalec vstopa v Slovenijo ali izstopa iz nje. </w:t>
      </w:r>
      <w:r>
        <w:rPr>
          <w:sz w:val="20"/>
          <w:szCs w:val="20"/>
        </w:rPr>
        <w:t xml:space="preserve"> </w:t>
      </w:r>
    </w:p>
    <w:p w14:paraId="012C80F5" w14:textId="77777777" w:rsidR="004906A5" w:rsidRPr="006B74DF" w:rsidRDefault="004906A5" w:rsidP="004906A5">
      <w:pPr>
        <w:tabs>
          <w:tab w:val="left" w:pos="9923"/>
        </w:tabs>
        <w:spacing w:after="0" w:line="220" w:lineRule="exact"/>
        <w:rPr>
          <w:sz w:val="20"/>
          <w:szCs w:val="20"/>
        </w:rPr>
      </w:pPr>
    </w:p>
    <w:p w14:paraId="235BEC5B" w14:textId="77777777" w:rsidR="004906A5" w:rsidRPr="006B74DF" w:rsidRDefault="004906A5" w:rsidP="004906A5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Oddelek 2: Podatki o prenašalcu gotovine</w:t>
      </w:r>
    </w:p>
    <w:p w14:paraId="18871F20" w14:textId="77777777" w:rsidR="004906A5" w:rsidRPr="004E7853" w:rsidRDefault="004906A5" w:rsidP="004906A5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 w:rsidRPr="004E7853">
        <w:rPr>
          <w:color w:val="000000" w:themeColor="text1"/>
          <w:sz w:val="20"/>
          <w:szCs w:val="20"/>
        </w:rPr>
        <w:t xml:space="preserve">V ta oddelek je treba vnesti osebne podatke prenašalca, kot so navedeni na njegovem osebnem dokumentu. </w:t>
      </w:r>
    </w:p>
    <w:p w14:paraId="12C1D938" w14:textId="77777777" w:rsidR="004906A5" w:rsidRPr="004E7853" w:rsidRDefault="004906A5" w:rsidP="004906A5">
      <w:pPr>
        <w:tabs>
          <w:tab w:val="left" w:pos="9923"/>
        </w:tabs>
        <w:spacing w:after="0" w:line="22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4E7853">
        <w:rPr>
          <w:color w:val="000000" w:themeColor="text1"/>
          <w:sz w:val="20"/>
          <w:szCs w:val="20"/>
        </w:rPr>
        <w:t xml:space="preserve">Če prenašalec gotovine ni poslovno sposoben in ne more podpisati prijave, predloži prijavo njegov pravni zastopnik. </w:t>
      </w:r>
    </w:p>
    <w:p w14:paraId="31B6F939" w14:textId="3520EBD4" w:rsidR="004906A5" w:rsidRDefault="004906A5" w:rsidP="004906A5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16959380" w14:textId="77777777" w:rsidR="00610BD6" w:rsidRPr="00C94721" w:rsidRDefault="00610BD6" w:rsidP="00610BD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Oddelek 3: Podatki o prevozu</w:t>
      </w:r>
    </w:p>
    <w:p w14:paraId="03484A8E" w14:textId="125129EA" w:rsidR="00610BD6" w:rsidRPr="006B74DF" w:rsidRDefault="00610BD6" w:rsidP="00610BD6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Navesti je treba podatke o državi odhoda in državi namembnega kraja, prevoznem sredstvu in prevozni družbi.</w:t>
      </w:r>
    </w:p>
    <w:p w14:paraId="42140F23" w14:textId="77777777" w:rsidR="00610BD6" w:rsidRPr="00C94721" w:rsidRDefault="00610BD6" w:rsidP="004906A5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5383C08E" w14:textId="7789E077" w:rsidR="004906A5" w:rsidRPr="00C94721" w:rsidRDefault="004906A5" w:rsidP="004906A5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Oddelek </w:t>
      </w:r>
      <w:r w:rsidR="00610BD6">
        <w:rPr>
          <w:b/>
          <w:color w:val="000000" w:themeColor="text1"/>
          <w:sz w:val="20"/>
          <w:szCs w:val="20"/>
          <w:u w:val="single"/>
        </w:rPr>
        <w:t>4</w:t>
      </w:r>
      <w:r>
        <w:rPr>
          <w:b/>
          <w:color w:val="000000" w:themeColor="text1"/>
          <w:sz w:val="20"/>
          <w:szCs w:val="20"/>
          <w:u w:val="single"/>
        </w:rPr>
        <w:t xml:space="preserve">: Podatki o gotovini </w:t>
      </w:r>
    </w:p>
    <w:p w14:paraId="007EFCAA" w14:textId="77777777" w:rsidR="004906A5" w:rsidRPr="006B74DF" w:rsidRDefault="004906A5" w:rsidP="004906A5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 tem oddelku je treba navesti skupni znesek gotovine, ki jo prenaša prenašalec. Pojem „gotovina“ je opredeljen pod „Splošnimi informacijami“. Označiti je treba vsaj eno od možnosti: [(i) valuta, (ii) prenosljivi instrumenti, ki se glasijo na prinosnika, ali (iii) blago, ki se uporablja kot visoko likviden hranilec vrednosti].</w:t>
      </w:r>
    </w:p>
    <w:p w14:paraId="22AFC54D" w14:textId="77777777" w:rsidR="004906A5" w:rsidRPr="006B74DF" w:rsidRDefault="004906A5" w:rsidP="004906A5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Če na obrazcu za prijavo ni dovolj prostora, je treba za vnos podatkov o gotovini uporabiti dodatne liste. Vsi predloženi podatki predstavljajo eno prijavo, vsi dodatni listi pa morajo biti oštevilčeni in podpisani.</w:t>
      </w:r>
    </w:p>
    <w:p w14:paraId="4C30CFA6" w14:textId="77777777" w:rsidR="004906A5" w:rsidRPr="00C94721" w:rsidRDefault="004906A5" w:rsidP="004906A5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</w:p>
    <w:p w14:paraId="4E047AB3" w14:textId="77777777" w:rsidR="00534D03" w:rsidRDefault="004906A5" w:rsidP="004906A5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r w:rsidRPr="00332E6F">
        <w:rPr>
          <w:b/>
          <w:sz w:val="20"/>
          <w:szCs w:val="20"/>
          <w:u w:val="single"/>
        </w:rPr>
        <w:t xml:space="preserve">Oddelek </w:t>
      </w:r>
      <w:r w:rsidR="00610BD6">
        <w:rPr>
          <w:b/>
          <w:sz w:val="20"/>
          <w:szCs w:val="20"/>
          <w:u w:val="single"/>
        </w:rPr>
        <w:t>5</w:t>
      </w:r>
      <w:r w:rsidRPr="00332E6F">
        <w:rPr>
          <w:b/>
          <w:sz w:val="20"/>
          <w:szCs w:val="20"/>
          <w:u w:val="single"/>
        </w:rPr>
        <w:t>: Ekonomski izvor in nameravana uporaba gotovine</w:t>
      </w:r>
      <w:r w:rsidR="00534D03">
        <w:rPr>
          <w:b/>
          <w:sz w:val="20"/>
          <w:szCs w:val="20"/>
          <w:u w:val="single"/>
        </w:rPr>
        <w:t xml:space="preserve">: </w:t>
      </w:r>
    </w:p>
    <w:p w14:paraId="5D7E6687" w14:textId="06D2549B" w:rsidR="004906A5" w:rsidRPr="00610BD6" w:rsidRDefault="004906A5" w:rsidP="004906A5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r w:rsidRPr="005D6B88">
        <w:rPr>
          <w:b/>
          <w:sz w:val="20"/>
          <w:szCs w:val="20"/>
          <w:u w:val="single"/>
        </w:rPr>
        <w:t xml:space="preserve">Pododdelek </w:t>
      </w:r>
      <w:r w:rsidR="00610BD6">
        <w:rPr>
          <w:b/>
          <w:sz w:val="20"/>
          <w:szCs w:val="20"/>
          <w:u w:val="single"/>
        </w:rPr>
        <w:t>5</w:t>
      </w:r>
      <w:r w:rsidRPr="005D6B88">
        <w:rPr>
          <w:b/>
          <w:sz w:val="20"/>
          <w:szCs w:val="20"/>
          <w:u w:val="single"/>
        </w:rPr>
        <w:t>.A</w:t>
      </w:r>
      <w:r w:rsidRPr="005D6B88">
        <w:rPr>
          <w:sz w:val="20"/>
          <w:szCs w:val="20"/>
          <w:u w:val="single"/>
        </w:rPr>
        <w:t xml:space="preserve"> </w:t>
      </w:r>
    </w:p>
    <w:p w14:paraId="55302D5F" w14:textId="77777777" w:rsidR="004906A5" w:rsidRPr="006B74DF" w:rsidRDefault="004906A5" w:rsidP="004906A5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Navede se ekonomski izvor gotovine.</w:t>
      </w:r>
    </w:p>
    <w:p w14:paraId="635FB9EC" w14:textId="77777777" w:rsidR="002A3771" w:rsidRDefault="002A3771" w:rsidP="004906A5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0180B304" w14:textId="4CE409FB" w:rsidR="004906A5" w:rsidRPr="005D6B88" w:rsidRDefault="004906A5" w:rsidP="004906A5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r w:rsidRPr="005D6B88">
        <w:rPr>
          <w:b/>
          <w:color w:val="000000" w:themeColor="text1"/>
          <w:sz w:val="20"/>
          <w:szCs w:val="20"/>
          <w:u w:val="single"/>
        </w:rPr>
        <w:t xml:space="preserve">Pododdelek </w:t>
      </w:r>
      <w:r w:rsidR="00610BD6">
        <w:rPr>
          <w:b/>
          <w:color w:val="000000" w:themeColor="text1"/>
          <w:sz w:val="20"/>
          <w:szCs w:val="20"/>
          <w:u w:val="single"/>
        </w:rPr>
        <w:t>5</w:t>
      </w:r>
      <w:r w:rsidRPr="005D6B88">
        <w:rPr>
          <w:b/>
          <w:color w:val="000000" w:themeColor="text1"/>
          <w:sz w:val="20"/>
          <w:szCs w:val="20"/>
          <w:u w:val="single"/>
        </w:rPr>
        <w:t>.B</w:t>
      </w:r>
    </w:p>
    <w:p w14:paraId="4412DA99" w14:textId="740581AD" w:rsidR="004906A5" w:rsidRPr="006B74DF" w:rsidRDefault="004906A5" w:rsidP="004906A5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Navede se </w:t>
      </w:r>
      <w:r>
        <w:rPr>
          <w:color w:val="000000" w:themeColor="text1"/>
          <w:sz w:val="20"/>
          <w:szCs w:val="20"/>
        </w:rPr>
        <w:t>nameravana uporaba gotovine.</w:t>
      </w:r>
      <w:r w:rsidR="00534D0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V vsakem od pododdelkov se lahko označi več odgovorov. Če ne ustreza nobena od danih možnosti, označite okence „Drugo“ in navedite podrobnosti.</w:t>
      </w:r>
    </w:p>
    <w:p w14:paraId="2258F228" w14:textId="77777777" w:rsidR="004906A5" w:rsidRPr="00C94721" w:rsidRDefault="004906A5" w:rsidP="004906A5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494EA273" w14:textId="77777777" w:rsidR="004906A5" w:rsidRPr="00C94721" w:rsidRDefault="004906A5" w:rsidP="004906A5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Oddelek 5: Podpis </w:t>
      </w:r>
    </w:p>
    <w:p w14:paraId="6AD3C414" w14:textId="08D1BA3F" w:rsidR="004906A5" w:rsidRDefault="004906A5" w:rsidP="00FB4B70">
      <w:pPr>
        <w:spacing w:after="0" w:line="220" w:lineRule="exact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Vnesite datum, kraj, ime in priimek in podpišite obrazec za prijavo. Vnesite skupno število uporabljenih dodatnih listov. Prenašalec lahko z označbo ustreznega okenca zahteva overjeno kopijo prijave.</w:t>
      </w:r>
      <w:r>
        <w:rPr>
          <w:b/>
          <w:color w:val="000000" w:themeColor="text1"/>
          <w:sz w:val="20"/>
          <w:szCs w:val="20"/>
        </w:rPr>
        <w:t xml:space="preserve"> </w:t>
      </w:r>
    </w:p>
    <w:p w14:paraId="3D08DB19" w14:textId="77777777" w:rsidR="00534D03" w:rsidRDefault="00534D03" w:rsidP="00FB4B70">
      <w:pPr>
        <w:spacing w:after="0" w:line="220" w:lineRule="exact"/>
        <w:rPr>
          <w:sz w:val="8"/>
          <w:szCs w:val="8"/>
        </w:rPr>
      </w:pPr>
    </w:p>
    <w:p w14:paraId="26212FC8" w14:textId="6232E1D2" w:rsidR="00534D03" w:rsidRDefault="00534D03" w:rsidP="00FB4B70">
      <w:pPr>
        <w:spacing w:after="0" w:line="220" w:lineRule="exact"/>
        <w:rPr>
          <w:sz w:val="8"/>
          <w:szCs w:val="8"/>
        </w:rPr>
      </w:pPr>
    </w:p>
    <w:sectPr w:rsidR="00534D03" w:rsidSect="008C5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284" w:left="42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6D1E" w14:textId="77777777" w:rsidR="00C71A33" w:rsidRDefault="00C71A33" w:rsidP="00406A4A">
      <w:pPr>
        <w:spacing w:after="0" w:line="240" w:lineRule="auto"/>
      </w:pPr>
      <w:r>
        <w:separator/>
      </w:r>
    </w:p>
  </w:endnote>
  <w:endnote w:type="continuationSeparator" w:id="0">
    <w:p w14:paraId="5CA016E4" w14:textId="77777777" w:rsidR="00C71A33" w:rsidRDefault="00C71A33" w:rsidP="00406A4A">
      <w:pPr>
        <w:spacing w:after="0" w:line="240" w:lineRule="auto"/>
      </w:pPr>
      <w:r>
        <w:continuationSeparator/>
      </w:r>
    </w:p>
  </w:endnote>
  <w:endnote w:type="continuationNotice" w:id="1">
    <w:p w14:paraId="4D430371" w14:textId="77777777" w:rsidR="00C71A33" w:rsidRDefault="00C7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A3D9" w14:textId="77777777" w:rsidR="00EB19EC" w:rsidRDefault="00EB19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1364" w14:textId="77777777" w:rsidR="00EB19EC" w:rsidRDefault="00EB19E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8FCF" w14:textId="77777777" w:rsidR="00EB19EC" w:rsidRDefault="00EB19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9B61" w14:textId="77777777" w:rsidR="00C71A33" w:rsidRDefault="00C71A33" w:rsidP="00406A4A">
      <w:pPr>
        <w:spacing w:after="0" w:line="240" w:lineRule="auto"/>
      </w:pPr>
      <w:r>
        <w:separator/>
      </w:r>
    </w:p>
  </w:footnote>
  <w:footnote w:type="continuationSeparator" w:id="0">
    <w:p w14:paraId="2BF99900" w14:textId="77777777" w:rsidR="00C71A33" w:rsidRDefault="00C71A33" w:rsidP="00406A4A">
      <w:pPr>
        <w:spacing w:after="0" w:line="240" w:lineRule="auto"/>
      </w:pPr>
      <w:r>
        <w:continuationSeparator/>
      </w:r>
    </w:p>
  </w:footnote>
  <w:footnote w:type="continuationNotice" w:id="1">
    <w:p w14:paraId="47670908" w14:textId="77777777" w:rsidR="00C71A33" w:rsidRDefault="00C71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E96B" w14:textId="77777777" w:rsidR="00EB19EC" w:rsidRDefault="00EB19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6925" w14:textId="77777777" w:rsidR="00EB19EC" w:rsidRDefault="00EB19E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033E" w14:textId="77777777" w:rsidR="00EB19EC" w:rsidRDefault="00EB1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9F0"/>
    <w:multiLevelType w:val="hybridMultilevel"/>
    <w:tmpl w:val="F746C58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E7DE7"/>
    <w:multiLevelType w:val="hybridMultilevel"/>
    <w:tmpl w:val="A49A2E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29C"/>
    <w:multiLevelType w:val="hybridMultilevel"/>
    <w:tmpl w:val="7EEA65AA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5E3F"/>
    <w:multiLevelType w:val="hybridMultilevel"/>
    <w:tmpl w:val="CD54C13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17204">
    <w:abstractNumId w:val="4"/>
  </w:num>
  <w:num w:numId="2" w16cid:durableId="1196626184">
    <w:abstractNumId w:val="3"/>
  </w:num>
  <w:num w:numId="3" w16cid:durableId="1441603094">
    <w:abstractNumId w:val="0"/>
  </w:num>
  <w:num w:numId="4" w16cid:durableId="1879930858">
    <w:abstractNumId w:val="1"/>
  </w:num>
  <w:num w:numId="5" w16cid:durableId="45352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Green"/>
    <w:docVar w:name="LW_ACCOMPAGNANT.CP" w:val="k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ECCA12C9-4CE2-45C8-959A-B5941F00F024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elj, "/>
    <w:docVar w:name="LW_EMISSION_SUFFIX" w:val=" "/>
    <w:docVar w:name="LW_ID_DOCTYPE_NONLW" w:val="CP-038"/>
    <w:docVar w:name="LW_LANGUE" w:val="SL"/>
    <w:docVar w:name="LW_LEVEL_OF_SENSITIVITY" w:val="Standard treatment"/>
    <w:docVar w:name="LW_NOM.INST" w:val="EVROPSKA KOMISIJA"/>
    <w:docVar w:name="LW_NOM.INST_JOINTDOC" w:val="&lt;EMPTY&gt;"/>
    <w:docVar w:name="LW_OBJETACTEPRINCIPAL.CP" w:val="o dolo\u269?itvi predlog za nekatere obrazce in tehni\u269?nih pravil za u\u269?inkovito izmenjavo podatkov v skladu z Uredbo (EU) 2018/1672 Evropskega parlamenta in Sveta o kontroli gotovine, ki se vna\u353?a v Unijo ali izna\u353?a iz nje"/>
    <w:docVar w:name="LW_PART_NBR" w:val="1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RILOGA_x000b_"/>
    <w:docVar w:name="LW_TYPEACTEPRINCIPAL.CP" w:val="IZVEDBENI UREDBI KOMISIJE"/>
  </w:docVars>
  <w:rsids>
    <w:rsidRoot w:val="00211476"/>
    <w:rsid w:val="000006F4"/>
    <w:rsid w:val="0000111A"/>
    <w:rsid w:val="00010022"/>
    <w:rsid w:val="00013C6D"/>
    <w:rsid w:val="00034F4E"/>
    <w:rsid w:val="000351A2"/>
    <w:rsid w:val="00042DAB"/>
    <w:rsid w:val="00047185"/>
    <w:rsid w:val="00047FC8"/>
    <w:rsid w:val="00074B31"/>
    <w:rsid w:val="00084CEA"/>
    <w:rsid w:val="0008504E"/>
    <w:rsid w:val="000B619E"/>
    <w:rsid w:val="000C29E1"/>
    <w:rsid w:val="000C6EDD"/>
    <w:rsid w:val="000D4020"/>
    <w:rsid w:val="000D6FAE"/>
    <w:rsid w:val="000E3246"/>
    <w:rsid w:val="000F0F3B"/>
    <w:rsid w:val="000F157E"/>
    <w:rsid w:val="0013194C"/>
    <w:rsid w:val="00136B27"/>
    <w:rsid w:val="00141BB6"/>
    <w:rsid w:val="00143287"/>
    <w:rsid w:val="00154245"/>
    <w:rsid w:val="00154848"/>
    <w:rsid w:val="00163506"/>
    <w:rsid w:val="00187AC3"/>
    <w:rsid w:val="00187BB7"/>
    <w:rsid w:val="001A1A57"/>
    <w:rsid w:val="001C7617"/>
    <w:rsid w:val="001C7C9F"/>
    <w:rsid w:val="001D0273"/>
    <w:rsid w:val="001D7831"/>
    <w:rsid w:val="001F15C3"/>
    <w:rsid w:val="001F2F83"/>
    <w:rsid w:val="0020013C"/>
    <w:rsid w:val="00211476"/>
    <w:rsid w:val="0021714C"/>
    <w:rsid w:val="00223218"/>
    <w:rsid w:val="00226687"/>
    <w:rsid w:val="00227D5C"/>
    <w:rsid w:val="00231021"/>
    <w:rsid w:val="00231B3D"/>
    <w:rsid w:val="00236580"/>
    <w:rsid w:val="002402F1"/>
    <w:rsid w:val="0024444A"/>
    <w:rsid w:val="00271F3B"/>
    <w:rsid w:val="002779A6"/>
    <w:rsid w:val="00292907"/>
    <w:rsid w:val="002A3771"/>
    <w:rsid w:val="002B46F3"/>
    <w:rsid w:val="002C157C"/>
    <w:rsid w:val="002C28B6"/>
    <w:rsid w:val="002D3A78"/>
    <w:rsid w:val="002F1AAE"/>
    <w:rsid w:val="00305E01"/>
    <w:rsid w:val="0030666C"/>
    <w:rsid w:val="0030691A"/>
    <w:rsid w:val="003122AF"/>
    <w:rsid w:val="00332E6F"/>
    <w:rsid w:val="00343477"/>
    <w:rsid w:val="00346EBC"/>
    <w:rsid w:val="0035213F"/>
    <w:rsid w:val="0036194A"/>
    <w:rsid w:val="00376DAB"/>
    <w:rsid w:val="003905A3"/>
    <w:rsid w:val="00394D9D"/>
    <w:rsid w:val="003A45DF"/>
    <w:rsid w:val="003B3BB8"/>
    <w:rsid w:val="003B7254"/>
    <w:rsid w:val="003D14B4"/>
    <w:rsid w:val="003E0868"/>
    <w:rsid w:val="003E35F6"/>
    <w:rsid w:val="003E3A75"/>
    <w:rsid w:val="003F282B"/>
    <w:rsid w:val="00402B13"/>
    <w:rsid w:val="004049C6"/>
    <w:rsid w:val="00406A4A"/>
    <w:rsid w:val="004115A0"/>
    <w:rsid w:val="00413EE7"/>
    <w:rsid w:val="00416DBA"/>
    <w:rsid w:val="00420CD8"/>
    <w:rsid w:val="0042788E"/>
    <w:rsid w:val="00445EDF"/>
    <w:rsid w:val="004503C2"/>
    <w:rsid w:val="00456F64"/>
    <w:rsid w:val="0046282C"/>
    <w:rsid w:val="00466102"/>
    <w:rsid w:val="004848AC"/>
    <w:rsid w:val="004906A5"/>
    <w:rsid w:val="004977FC"/>
    <w:rsid w:val="004C395C"/>
    <w:rsid w:val="004C4D32"/>
    <w:rsid w:val="004D7DA0"/>
    <w:rsid w:val="004E52C3"/>
    <w:rsid w:val="004E54A0"/>
    <w:rsid w:val="004F2FCE"/>
    <w:rsid w:val="004F3145"/>
    <w:rsid w:val="004F6651"/>
    <w:rsid w:val="0050133D"/>
    <w:rsid w:val="005076F2"/>
    <w:rsid w:val="00511E98"/>
    <w:rsid w:val="0051354D"/>
    <w:rsid w:val="00525AEF"/>
    <w:rsid w:val="005269D9"/>
    <w:rsid w:val="00534D03"/>
    <w:rsid w:val="00553B8A"/>
    <w:rsid w:val="0055712F"/>
    <w:rsid w:val="005627CD"/>
    <w:rsid w:val="00580499"/>
    <w:rsid w:val="00591CC0"/>
    <w:rsid w:val="005B33CB"/>
    <w:rsid w:val="005D0432"/>
    <w:rsid w:val="005E0155"/>
    <w:rsid w:val="005E43EA"/>
    <w:rsid w:val="006029CC"/>
    <w:rsid w:val="00606C12"/>
    <w:rsid w:val="00610BD6"/>
    <w:rsid w:val="006110D5"/>
    <w:rsid w:val="006135E7"/>
    <w:rsid w:val="00622469"/>
    <w:rsid w:val="006256E7"/>
    <w:rsid w:val="0063278B"/>
    <w:rsid w:val="00633F83"/>
    <w:rsid w:val="00640275"/>
    <w:rsid w:val="006443BB"/>
    <w:rsid w:val="00646682"/>
    <w:rsid w:val="006676DF"/>
    <w:rsid w:val="00684DF5"/>
    <w:rsid w:val="006C0802"/>
    <w:rsid w:val="006C6DEE"/>
    <w:rsid w:val="006C6F8D"/>
    <w:rsid w:val="006D4FC9"/>
    <w:rsid w:val="006F20A0"/>
    <w:rsid w:val="006F2D61"/>
    <w:rsid w:val="007004E4"/>
    <w:rsid w:val="00733557"/>
    <w:rsid w:val="00750E7F"/>
    <w:rsid w:val="0077791B"/>
    <w:rsid w:val="00780C32"/>
    <w:rsid w:val="00792DAF"/>
    <w:rsid w:val="00795BDF"/>
    <w:rsid w:val="007B565D"/>
    <w:rsid w:val="007B73A4"/>
    <w:rsid w:val="007C5082"/>
    <w:rsid w:val="007C75FE"/>
    <w:rsid w:val="007D1A0C"/>
    <w:rsid w:val="007D2A69"/>
    <w:rsid w:val="007E6642"/>
    <w:rsid w:val="007E75CD"/>
    <w:rsid w:val="007E7A34"/>
    <w:rsid w:val="007F23BC"/>
    <w:rsid w:val="007F324D"/>
    <w:rsid w:val="00811462"/>
    <w:rsid w:val="00813BE3"/>
    <w:rsid w:val="00814DB9"/>
    <w:rsid w:val="00817A3B"/>
    <w:rsid w:val="00817BCD"/>
    <w:rsid w:val="008272B8"/>
    <w:rsid w:val="0083101F"/>
    <w:rsid w:val="00833760"/>
    <w:rsid w:val="00835EBD"/>
    <w:rsid w:val="00855602"/>
    <w:rsid w:val="00857FBA"/>
    <w:rsid w:val="00861AC8"/>
    <w:rsid w:val="00863788"/>
    <w:rsid w:val="008754E5"/>
    <w:rsid w:val="00882070"/>
    <w:rsid w:val="00896601"/>
    <w:rsid w:val="008B2D5B"/>
    <w:rsid w:val="008C14BE"/>
    <w:rsid w:val="008C1EBF"/>
    <w:rsid w:val="008C54C5"/>
    <w:rsid w:val="008F3AC6"/>
    <w:rsid w:val="008F7AA0"/>
    <w:rsid w:val="0091242E"/>
    <w:rsid w:val="009125E4"/>
    <w:rsid w:val="00925472"/>
    <w:rsid w:val="00954FDF"/>
    <w:rsid w:val="00957E32"/>
    <w:rsid w:val="00964457"/>
    <w:rsid w:val="0097243F"/>
    <w:rsid w:val="0097750A"/>
    <w:rsid w:val="009860DF"/>
    <w:rsid w:val="00986CF7"/>
    <w:rsid w:val="009B1E69"/>
    <w:rsid w:val="009B7BA6"/>
    <w:rsid w:val="009B7D23"/>
    <w:rsid w:val="009C5063"/>
    <w:rsid w:val="009C5875"/>
    <w:rsid w:val="009D3AB8"/>
    <w:rsid w:val="009D51E1"/>
    <w:rsid w:val="009E1DB3"/>
    <w:rsid w:val="009F664B"/>
    <w:rsid w:val="009F6696"/>
    <w:rsid w:val="00A379D1"/>
    <w:rsid w:val="00A54E68"/>
    <w:rsid w:val="00A60786"/>
    <w:rsid w:val="00A76913"/>
    <w:rsid w:val="00A81002"/>
    <w:rsid w:val="00AA08AF"/>
    <w:rsid w:val="00AA1027"/>
    <w:rsid w:val="00AB2AD1"/>
    <w:rsid w:val="00AB3D8E"/>
    <w:rsid w:val="00AB5580"/>
    <w:rsid w:val="00AD1C10"/>
    <w:rsid w:val="00AE75E6"/>
    <w:rsid w:val="00AF1B6B"/>
    <w:rsid w:val="00B14967"/>
    <w:rsid w:val="00B26536"/>
    <w:rsid w:val="00B26E11"/>
    <w:rsid w:val="00B44CC5"/>
    <w:rsid w:val="00B508BE"/>
    <w:rsid w:val="00B6055C"/>
    <w:rsid w:val="00B67225"/>
    <w:rsid w:val="00B7316A"/>
    <w:rsid w:val="00B8286E"/>
    <w:rsid w:val="00B913EB"/>
    <w:rsid w:val="00B92825"/>
    <w:rsid w:val="00BA2D2F"/>
    <w:rsid w:val="00BB7706"/>
    <w:rsid w:val="00BC6717"/>
    <w:rsid w:val="00BF0DF5"/>
    <w:rsid w:val="00C01B33"/>
    <w:rsid w:val="00C02EF5"/>
    <w:rsid w:val="00C0785D"/>
    <w:rsid w:val="00C13634"/>
    <w:rsid w:val="00C23C06"/>
    <w:rsid w:val="00C24960"/>
    <w:rsid w:val="00C47C15"/>
    <w:rsid w:val="00C6540C"/>
    <w:rsid w:val="00C656DD"/>
    <w:rsid w:val="00C71A33"/>
    <w:rsid w:val="00C72AB9"/>
    <w:rsid w:val="00C918D9"/>
    <w:rsid w:val="00CA4CF1"/>
    <w:rsid w:val="00CB3855"/>
    <w:rsid w:val="00CB7109"/>
    <w:rsid w:val="00CD5C91"/>
    <w:rsid w:val="00CF78C6"/>
    <w:rsid w:val="00D043CA"/>
    <w:rsid w:val="00D1292B"/>
    <w:rsid w:val="00D252C3"/>
    <w:rsid w:val="00D2731E"/>
    <w:rsid w:val="00D31328"/>
    <w:rsid w:val="00D31CFC"/>
    <w:rsid w:val="00D4503A"/>
    <w:rsid w:val="00D456F9"/>
    <w:rsid w:val="00D55B3C"/>
    <w:rsid w:val="00D617BB"/>
    <w:rsid w:val="00D7291F"/>
    <w:rsid w:val="00D74F0A"/>
    <w:rsid w:val="00D770A1"/>
    <w:rsid w:val="00D80676"/>
    <w:rsid w:val="00D80805"/>
    <w:rsid w:val="00DA2BE1"/>
    <w:rsid w:val="00DA5ADF"/>
    <w:rsid w:val="00DB0B9C"/>
    <w:rsid w:val="00DC023F"/>
    <w:rsid w:val="00DC35BB"/>
    <w:rsid w:val="00DC5613"/>
    <w:rsid w:val="00DC75D0"/>
    <w:rsid w:val="00DD3C23"/>
    <w:rsid w:val="00DD4135"/>
    <w:rsid w:val="00DE414D"/>
    <w:rsid w:val="00DE483B"/>
    <w:rsid w:val="00DE4994"/>
    <w:rsid w:val="00DF4FC2"/>
    <w:rsid w:val="00E03A4B"/>
    <w:rsid w:val="00E10004"/>
    <w:rsid w:val="00E10823"/>
    <w:rsid w:val="00E245D6"/>
    <w:rsid w:val="00E26806"/>
    <w:rsid w:val="00E333D3"/>
    <w:rsid w:val="00E3388C"/>
    <w:rsid w:val="00E3661B"/>
    <w:rsid w:val="00E414DE"/>
    <w:rsid w:val="00E56BAB"/>
    <w:rsid w:val="00E60F6F"/>
    <w:rsid w:val="00E72A13"/>
    <w:rsid w:val="00E93D82"/>
    <w:rsid w:val="00E942CA"/>
    <w:rsid w:val="00EA22AA"/>
    <w:rsid w:val="00EB19EC"/>
    <w:rsid w:val="00EC2B21"/>
    <w:rsid w:val="00ED2A09"/>
    <w:rsid w:val="00ED4B21"/>
    <w:rsid w:val="00EE6248"/>
    <w:rsid w:val="00EF73C0"/>
    <w:rsid w:val="00F1202D"/>
    <w:rsid w:val="00F45E53"/>
    <w:rsid w:val="00F529CC"/>
    <w:rsid w:val="00F83AA1"/>
    <w:rsid w:val="00F86636"/>
    <w:rsid w:val="00FA5258"/>
    <w:rsid w:val="00FA7E96"/>
    <w:rsid w:val="00FB4B70"/>
    <w:rsid w:val="00FC221B"/>
    <w:rsid w:val="00FC544F"/>
    <w:rsid w:val="00FD0116"/>
    <w:rsid w:val="00FD680B"/>
    <w:rsid w:val="00FD7481"/>
    <w:rsid w:val="00FD774B"/>
    <w:rsid w:val="00FE2F6C"/>
    <w:rsid w:val="00FE4D47"/>
    <w:rsid w:val="00FF04C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988FB"/>
  <w15:chartTrackingRefBased/>
  <w15:docId w15:val="{0A0D7928-A574-44D2-BB05-CA80BE7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4CE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avadnatabela"/>
    <w:next w:val="Tabelamrea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avadnatabela"/>
    <w:next w:val="Tabelamrea"/>
    <w:uiPriority w:val="59"/>
    <w:rsid w:val="0021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Navadnatabela"/>
    <w:next w:val="Tabelamrea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avadnatabela"/>
    <w:next w:val="Tabelamrea"/>
    <w:uiPriority w:val="59"/>
    <w:rsid w:val="0081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rsid w:val="00817BCD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9D9"/>
    <w:rPr>
      <w:rFonts w:ascii="Segoe UI" w:hAnsi="Segoe UI" w:cs="Segoe UI"/>
      <w:sz w:val="18"/>
      <w:szCs w:val="18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87A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7AC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7AC3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51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51A2"/>
    <w:rPr>
      <w:b/>
      <w:bCs/>
      <w:sz w:val="20"/>
      <w:szCs w:val="20"/>
      <w:lang w:val="sl-SI"/>
    </w:rPr>
  </w:style>
  <w:style w:type="paragraph" w:styleId="Brezrazmikov">
    <w:name w:val="No Spacing"/>
    <w:link w:val="BrezrazmikovZnak"/>
    <w:uiPriority w:val="1"/>
    <w:qFormat/>
    <w:rsid w:val="00580499"/>
    <w:pPr>
      <w:spacing w:after="0" w:line="240" w:lineRule="auto"/>
    </w:pPr>
    <w:rPr>
      <w:rFonts w:eastAsiaTheme="minorEastAsi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80499"/>
    <w:rPr>
      <w:rFonts w:eastAsiaTheme="minorEastAsia"/>
      <w:lang w:val="sl-SI"/>
    </w:rPr>
  </w:style>
  <w:style w:type="character" w:customStyle="1" w:styleId="Marker">
    <w:name w:val="Marker"/>
    <w:basedOn w:val="Privzetapisavaodstavka"/>
    <w:rsid w:val="00406A4A"/>
    <w:rPr>
      <w:color w:val="0000FF"/>
      <w:shd w:val="clear" w:color="auto" w:fill="auto"/>
    </w:rPr>
  </w:style>
  <w:style w:type="paragraph" w:customStyle="1" w:styleId="Pagedecouverture">
    <w:name w:val="Page de couverture"/>
    <w:basedOn w:val="Navaden"/>
    <w:next w:val="Navaden"/>
    <w:rsid w:val="00406A4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40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6A4A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40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6A4A"/>
    <w:rPr>
      <w:lang w:val="sl-SI"/>
    </w:rPr>
  </w:style>
  <w:style w:type="paragraph" w:customStyle="1" w:styleId="FooterCoverPage">
    <w:name w:val="Footer Cover Page"/>
    <w:basedOn w:val="Navaden"/>
    <w:link w:val="FooterCoverPageChar"/>
    <w:rsid w:val="00406A4A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Privzetapisavaodstavka"/>
    <w:link w:val="FooterCoverPage"/>
    <w:rsid w:val="00406A4A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avaden"/>
    <w:link w:val="FooterSensitivityChar"/>
    <w:rsid w:val="00406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Privzetapisavaodstavka"/>
    <w:link w:val="FooterSensitivity"/>
    <w:rsid w:val="00406A4A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avaden"/>
    <w:link w:val="HeaderCoverPageChar"/>
    <w:rsid w:val="00406A4A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Privzetapisavaodstavka"/>
    <w:link w:val="HeaderCoverPage"/>
    <w:rsid w:val="00406A4A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avaden"/>
    <w:link w:val="HeaderSensitivityChar"/>
    <w:rsid w:val="00406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Privzetapisavaodstavka"/>
    <w:link w:val="HeaderSensitivity"/>
    <w:rsid w:val="00406A4A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avaden"/>
    <w:link w:val="HeaderSensitivityRightChar"/>
    <w:rsid w:val="00406A4A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Privzetapisavaodstavka"/>
    <w:link w:val="HeaderSensitivityRight"/>
    <w:rsid w:val="00406A4A"/>
    <w:rPr>
      <w:rFonts w:ascii="Times New Roman" w:hAnsi="Times New Roman" w:cs="Times New Roman"/>
      <w:sz w:val="28"/>
    </w:rPr>
  </w:style>
  <w:style w:type="paragraph" w:styleId="Revizija">
    <w:name w:val="Revision"/>
    <w:hidden/>
    <w:uiPriority w:val="99"/>
    <w:semiHidden/>
    <w:rsid w:val="00B7316A"/>
    <w:pPr>
      <w:spacing w:after="0" w:line="240" w:lineRule="auto"/>
    </w:pPr>
  </w:style>
  <w:style w:type="paragraph" w:customStyle="1" w:styleId="Odstavek">
    <w:name w:val="Odstavek"/>
    <w:basedOn w:val="Navaden"/>
    <w:link w:val="OdstavekZnak"/>
    <w:qFormat/>
    <w:rsid w:val="004906A5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4906A5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9D41-DC89-4802-B416-6AA1643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Tomaž Hrabar</cp:lastModifiedBy>
  <cp:revision>9</cp:revision>
  <cp:lastPrinted>2023-01-23T10:14:00Z</cp:lastPrinted>
  <dcterms:created xsi:type="dcterms:W3CDTF">2024-12-12T10:48:00Z</dcterms:created>
  <dcterms:modified xsi:type="dcterms:W3CDTF">2024-12-12T12:42:00Z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