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0F" w:rsidRPr="00C75653" w:rsidRDefault="00CF0B0F" w:rsidP="00C75653">
      <w:pPr>
        <w:spacing w:before="240"/>
        <w:rPr>
          <w:rFonts w:cs="Arial"/>
          <w:b/>
          <w:sz w:val="20"/>
          <w:szCs w:val="20"/>
        </w:rPr>
      </w:pPr>
      <w:r w:rsidRPr="00C75653">
        <w:rPr>
          <w:rFonts w:cs="Arial"/>
          <w:b/>
          <w:sz w:val="20"/>
          <w:szCs w:val="20"/>
        </w:rPr>
        <w:t>Navodilo za izpolnjevanje obrazca OBROČNO -  FO</w:t>
      </w:r>
      <w:r w:rsidR="00F765E2">
        <w:rPr>
          <w:rFonts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26305B" w:rsidRPr="00C75653" w:rsidTr="00C75653">
        <w:trPr>
          <w:trHeight w:val="283"/>
        </w:trPr>
        <w:tc>
          <w:tcPr>
            <w:tcW w:w="2518" w:type="dxa"/>
            <w:shd w:val="clear" w:color="auto" w:fill="auto"/>
          </w:tcPr>
          <w:p w:rsidR="0026305B" w:rsidRPr="0026305B" w:rsidRDefault="0026305B" w:rsidP="00C75653">
            <w:pPr>
              <w:rPr>
                <w:rFonts w:cs="Arial"/>
                <w:b/>
                <w:sz w:val="20"/>
                <w:szCs w:val="20"/>
              </w:rPr>
            </w:pPr>
            <w:r w:rsidRPr="0026305B">
              <w:rPr>
                <w:rFonts w:cs="Arial"/>
                <w:b/>
                <w:sz w:val="20"/>
                <w:szCs w:val="20"/>
              </w:rPr>
              <w:t>Opozorilo:</w:t>
            </w:r>
          </w:p>
        </w:tc>
        <w:tc>
          <w:tcPr>
            <w:tcW w:w="6694" w:type="dxa"/>
            <w:shd w:val="clear" w:color="auto" w:fill="auto"/>
          </w:tcPr>
          <w:p w:rsidR="0026305B" w:rsidRPr="0026305B" w:rsidRDefault="0026305B" w:rsidP="007157BD">
            <w:pPr>
              <w:rPr>
                <w:rFonts w:cs="Arial"/>
                <w:b/>
                <w:sz w:val="20"/>
                <w:szCs w:val="20"/>
              </w:rPr>
            </w:pPr>
            <w:r w:rsidRPr="0026305B">
              <w:rPr>
                <w:rFonts w:cs="Arial"/>
                <w:b/>
                <w:sz w:val="20"/>
                <w:szCs w:val="20"/>
              </w:rPr>
              <w:t>Vloga za obročno plačilo ne odloži oziroma ne zadrži davčne izvršbe!</w:t>
            </w:r>
          </w:p>
        </w:tc>
      </w:tr>
      <w:tr w:rsidR="00CF0B0F" w:rsidRPr="00C75653" w:rsidTr="00C75653">
        <w:trPr>
          <w:trHeight w:val="283"/>
        </w:trPr>
        <w:tc>
          <w:tcPr>
            <w:tcW w:w="2518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sz w:val="20"/>
                <w:szCs w:val="20"/>
              </w:rPr>
            </w:pPr>
            <w:r w:rsidRPr="00C75653">
              <w:rPr>
                <w:rFonts w:cs="Arial"/>
                <w:sz w:val="20"/>
                <w:szCs w:val="20"/>
              </w:rPr>
              <w:t>Podatki o davčnem zavezancu:</w:t>
            </w:r>
          </w:p>
        </w:tc>
        <w:tc>
          <w:tcPr>
            <w:tcW w:w="6694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Vpišejo se osebni podatki o davč</w:t>
            </w:r>
            <w:r w:rsidR="009C1159">
              <w:rPr>
                <w:rFonts w:cs="Arial"/>
                <w:i/>
                <w:sz w:val="20"/>
                <w:szCs w:val="20"/>
              </w:rPr>
              <w:t>nemu zavezancu</w:t>
            </w:r>
            <w:r w:rsidRPr="00C75653">
              <w:rPr>
                <w:rFonts w:cs="Arial"/>
                <w:i/>
                <w:sz w:val="20"/>
                <w:szCs w:val="20"/>
              </w:rPr>
              <w:t xml:space="preserve">. </w:t>
            </w:r>
          </w:p>
          <w:p w:rsidR="00CF0B0F" w:rsidRPr="00C75653" w:rsidRDefault="00CF0B0F" w:rsidP="00C75653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Vlogo za obročno plačilo</w:t>
            </w:r>
            <w:r w:rsidR="009C1159">
              <w:rPr>
                <w:rFonts w:cs="Arial"/>
                <w:i/>
                <w:sz w:val="20"/>
                <w:szCs w:val="20"/>
              </w:rPr>
              <w:t xml:space="preserve"> davka v treh mesečnih obrokih </w:t>
            </w:r>
            <w:r w:rsidRPr="00C75653">
              <w:rPr>
                <w:rFonts w:cs="Arial"/>
                <w:i/>
                <w:sz w:val="20"/>
                <w:szCs w:val="20"/>
              </w:rPr>
              <w:t>lahko vloži le davčni zavezanec, ki je fizična oseba.</w:t>
            </w:r>
            <w:r w:rsidR="007157BD">
              <w:rPr>
                <w:rFonts w:cs="Arial"/>
                <w:i/>
                <w:sz w:val="20"/>
                <w:szCs w:val="20"/>
              </w:rPr>
              <w:t xml:space="preserve"> Za davek iz naslova letnega poračuna dohodnine lahko vloži vlogo tudi oseba, </w:t>
            </w:r>
            <w:r w:rsidR="00627EEF">
              <w:rPr>
                <w:rFonts w:cs="Arial"/>
                <w:i/>
                <w:sz w:val="20"/>
                <w:szCs w:val="20"/>
              </w:rPr>
              <w:t xml:space="preserve">ki </w:t>
            </w:r>
            <w:r w:rsidR="007157BD">
              <w:rPr>
                <w:rFonts w:cs="Arial"/>
                <w:i/>
                <w:sz w:val="20"/>
                <w:szCs w:val="20"/>
              </w:rPr>
              <w:t>opravlja dejavnost.</w:t>
            </w:r>
          </w:p>
        </w:tc>
      </w:tr>
      <w:tr w:rsidR="00CF0B0F" w:rsidRPr="00C75653" w:rsidTr="00C75653">
        <w:trPr>
          <w:trHeight w:val="170"/>
        </w:trPr>
        <w:tc>
          <w:tcPr>
            <w:tcW w:w="2518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sz w:val="20"/>
                <w:szCs w:val="20"/>
              </w:rPr>
            </w:pPr>
            <w:r w:rsidRPr="00C75653">
              <w:rPr>
                <w:rFonts w:cs="Arial"/>
                <w:sz w:val="20"/>
                <w:szCs w:val="20"/>
              </w:rPr>
              <w:t>Podatki o pooblaščencu:</w:t>
            </w:r>
          </w:p>
        </w:tc>
        <w:tc>
          <w:tcPr>
            <w:tcW w:w="6694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Vpišejo se podatki o pooblaščencu, v kolikor davčni zavezanec vlaga vlogo po pooblaščencu.</w:t>
            </w:r>
          </w:p>
          <w:p w:rsidR="00CF0B0F" w:rsidRPr="00C75653" w:rsidRDefault="00CF0B0F" w:rsidP="00C75653">
            <w:pPr>
              <w:rPr>
                <w:rFonts w:cs="Arial"/>
                <w:b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K vlogi se</w:t>
            </w:r>
            <w:r w:rsidR="009C1159">
              <w:rPr>
                <w:rFonts w:cs="Arial"/>
                <w:i/>
                <w:sz w:val="20"/>
                <w:szCs w:val="20"/>
              </w:rPr>
              <w:t xml:space="preserve"> obvezno</w:t>
            </w:r>
            <w:r w:rsidRPr="00C7565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E4D2E">
              <w:rPr>
                <w:rFonts w:cs="Arial"/>
                <w:i/>
                <w:sz w:val="20"/>
                <w:szCs w:val="20"/>
              </w:rPr>
              <w:t>priloži pooblastilo pooblaščencu</w:t>
            </w:r>
            <w:r w:rsidRPr="00C75653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CF0B0F" w:rsidRPr="00C75653" w:rsidTr="00C75653">
        <w:trPr>
          <w:trHeight w:val="170"/>
        </w:trPr>
        <w:tc>
          <w:tcPr>
            <w:tcW w:w="2518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sz w:val="20"/>
                <w:szCs w:val="20"/>
              </w:rPr>
            </w:pPr>
            <w:r w:rsidRPr="00C75653">
              <w:rPr>
                <w:rFonts w:cs="Arial"/>
                <w:sz w:val="20"/>
                <w:szCs w:val="20"/>
              </w:rPr>
              <w:t>Podatki o zahtevku:</w:t>
            </w:r>
          </w:p>
        </w:tc>
        <w:tc>
          <w:tcPr>
            <w:tcW w:w="6694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Označi se ena izmed navedenih možnosti.</w:t>
            </w:r>
          </w:p>
        </w:tc>
      </w:tr>
      <w:tr w:rsidR="00CF0B0F" w:rsidRPr="00C75653" w:rsidTr="00C75653">
        <w:trPr>
          <w:trHeight w:val="170"/>
        </w:trPr>
        <w:tc>
          <w:tcPr>
            <w:tcW w:w="2518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sz w:val="20"/>
                <w:szCs w:val="20"/>
              </w:rPr>
            </w:pPr>
            <w:r w:rsidRPr="00C75653">
              <w:rPr>
                <w:rFonts w:cs="Arial"/>
                <w:sz w:val="20"/>
                <w:szCs w:val="20"/>
              </w:rPr>
              <w:t>Podatki o davčni obveznosti:</w:t>
            </w:r>
          </w:p>
        </w:tc>
        <w:tc>
          <w:tcPr>
            <w:tcW w:w="6694" w:type="dxa"/>
            <w:shd w:val="clear" w:color="auto" w:fill="auto"/>
          </w:tcPr>
          <w:p w:rsidR="00CF0B0F" w:rsidRPr="00C75653" w:rsidRDefault="00CF0B0F" w:rsidP="00627EEF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 xml:space="preserve">Vpiše se podatek o vrsti davka </w:t>
            </w:r>
            <w:r w:rsidR="00627EEF">
              <w:rPr>
                <w:rFonts w:cs="Arial"/>
                <w:i/>
                <w:sz w:val="20"/>
                <w:szCs w:val="20"/>
              </w:rPr>
              <w:t>in</w:t>
            </w:r>
            <w:r w:rsidRPr="00C75653">
              <w:rPr>
                <w:rFonts w:cs="Arial"/>
                <w:i/>
                <w:sz w:val="20"/>
                <w:szCs w:val="20"/>
              </w:rPr>
              <w:t xml:space="preserve"> znesek davka, za kate</w:t>
            </w:r>
            <w:r w:rsidR="007157BD">
              <w:rPr>
                <w:rFonts w:cs="Arial"/>
                <w:i/>
                <w:sz w:val="20"/>
                <w:szCs w:val="20"/>
              </w:rPr>
              <w:t>rega se zaht</w:t>
            </w:r>
            <w:r w:rsidR="006B48F5">
              <w:rPr>
                <w:rFonts w:cs="Arial"/>
                <w:i/>
                <w:sz w:val="20"/>
                <w:szCs w:val="20"/>
              </w:rPr>
              <w:t>eva obročno plačilo, ter odločbo</w:t>
            </w:r>
            <w:bookmarkStart w:id="0" w:name="_GoBack"/>
            <w:bookmarkEnd w:id="0"/>
            <w:r w:rsidR="007157BD">
              <w:rPr>
                <w:rFonts w:cs="Arial"/>
                <w:i/>
                <w:sz w:val="20"/>
                <w:szCs w:val="20"/>
              </w:rPr>
              <w:t>, obračun ali drug akt, iz katerega izvira davčna obveznost.</w:t>
            </w:r>
          </w:p>
        </w:tc>
      </w:tr>
      <w:tr w:rsidR="00CF0B0F" w:rsidRPr="00C75653" w:rsidTr="00C75653">
        <w:trPr>
          <w:trHeight w:val="170"/>
        </w:trPr>
        <w:tc>
          <w:tcPr>
            <w:tcW w:w="2518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sz w:val="20"/>
                <w:szCs w:val="20"/>
              </w:rPr>
            </w:pPr>
            <w:r w:rsidRPr="00C75653">
              <w:rPr>
                <w:rFonts w:cs="Arial"/>
                <w:sz w:val="20"/>
                <w:szCs w:val="20"/>
              </w:rPr>
              <w:t>Priloge:</w:t>
            </w:r>
          </w:p>
        </w:tc>
        <w:tc>
          <w:tcPr>
            <w:tcW w:w="6694" w:type="dxa"/>
            <w:shd w:val="clear" w:color="auto" w:fill="auto"/>
          </w:tcPr>
          <w:p w:rsidR="00CF0B0F" w:rsidRPr="00C75653" w:rsidRDefault="00CF0B0F" w:rsidP="00C75653">
            <w:pPr>
              <w:rPr>
                <w:rFonts w:cs="Arial"/>
                <w:i/>
                <w:sz w:val="20"/>
                <w:szCs w:val="20"/>
              </w:rPr>
            </w:pPr>
            <w:r w:rsidRPr="00C75653">
              <w:rPr>
                <w:rFonts w:cs="Arial"/>
                <w:i/>
                <w:sz w:val="20"/>
                <w:szCs w:val="20"/>
              </w:rPr>
              <w:t>V kolikor davčni zavezanec priloži priloge, se to ustrezno označi.</w:t>
            </w:r>
          </w:p>
        </w:tc>
      </w:tr>
      <w:tr w:rsidR="002A0320" w:rsidRPr="00C75653" w:rsidTr="00C75653">
        <w:trPr>
          <w:trHeight w:val="170"/>
        </w:trPr>
        <w:tc>
          <w:tcPr>
            <w:tcW w:w="2518" w:type="dxa"/>
            <w:shd w:val="clear" w:color="auto" w:fill="auto"/>
          </w:tcPr>
          <w:p w:rsidR="002A0320" w:rsidRPr="00C75653" w:rsidRDefault="002A0320" w:rsidP="002A03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6694" w:type="dxa"/>
            <w:shd w:val="clear" w:color="auto" w:fill="auto"/>
          </w:tcPr>
          <w:p w:rsidR="002A0320" w:rsidRPr="00C75653" w:rsidRDefault="002A0320" w:rsidP="00C7565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Obvezen je lastnoročni podpis zavezanca oziroma pooblaščenca.</w:t>
            </w:r>
          </w:p>
        </w:tc>
      </w:tr>
    </w:tbl>
    <w:p w:rsidR="00CF0B0F" w:rsidRPr="00C75653" w:rsidRDefault="00CF0B0F" w:rsidP="00CF0B0F">
      <w:pPr>
        <w:rPr>
          <w:b/>
          <w:sz w:val="20"/>
          <w:szCs w:val="20"/>
        </w:rPr>
      </w:pPr>
    </w:p>
    <w:p w:rsidR="00CF0B0F" w:rsidRPr="00C75653" w:rsidRDefault="00CF0B0F" w:rsidP="00CF0B0F">
      <w:pPr>
        <w:rPr>
          <w:sz w:val="20"/>
          <w:szCs w:val="20"/>
        </w:rPr>
      </w:pPr>
    </w:p>
    <w:p w:rsidR="00CF0B0F" w:rsidRPr="00C75653" w:rsidRDefault="00CF0B0F" w:rsidP="00CF0B0F">
      <w:pPr>
        <w:rPr>
          <w:b/>
          <w:sz w:val="20"/>
          <w:szCs w:val="20"/>
        </w:rPr>
      </w:pPr>
    </w:p>
    <w:p w:rsidR="00502E43" w:rsidRPr="00C75653" w:rsidRDefault="00502E43">
      <w:pPr>
        <w:rPr>
          <w:sz w:val="20"/>
          <w:szCs w:val="20"/>
        </w:rPr>
      </w:pPr>
    </w:p>
    <w:sectPr w:rsidR="00502E43" w:rsidRPr="00C756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36" w:rsidRDefault="00115B36" w:rsidP="00CF0B0F">
      <w:pPr>
        <w:spacing w:after="0" w:line="240" w:lineRule="auto"/>
      </w:pPr>
      <w:r>
        <w:separator/>
      </w:r>
    </w:p>
  </w:endnote>
  <w:endnote w:type="continuationSeparator" w:id="0">
    <w:p w:rsidR="00115B36" w:rsidRDefault="00115B36" w:rsidP="00C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36" w:rsidRDefault="00115B36" w:rsidP="00CF0B0F">
      <w:pPr>
        <w:spacing w:after="0" w:line="240" w:lineRule="auto"/>
      </w:pPr>
      <w:r>
        <w:separator/>
      </w:r>
    </w:p>
  </w:footnote>
  <w:footnote w:type="continuationSeparator" w:id="0">
    <w:p w:rsidR="00115B36" w:rsidRDefault="00115B36" w:rsidP="00C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0F" w:rsidRPr="009C1159" w:rsidRDefault="00CF0B0F">
    <w:pPr>
      <w:pStyle w:val="Glava"/>
    </w:pPr>
    <w:r w:rsidRPr="009C1159">
      <w:rPr>
        <w:rFonts w:cs="Arial"/>
        <w:sz w:val="20"/>
        <w:szCs w:val="20"/>
      </w:rPr>
      <w:t>OBROČNO - FO</w:t>
    </w:r>
    <w:r w:rsidRPr="009C1159">
      <w:tab/>
    </w:r>
    <w:r w:rsidRPr="009C1159">
      <w:tab/>
    </w:r>
    <w:r w:rsidRPr="009C1159">
      <w:rPr>
        <w:noProof/>
        <w:lang w:eastAsia="sl-SI"/>
      </w:rPr>
      <w:drawing>
        <wp:inline distT="0" distB="0" distL="0" distR="0" wp14:anchorId="219E9043" wp14:editId="5B111CA6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F"/>
    <w:rsid w:val="00115B36"/>
    <w:rsid w:val="0026305B"/>
    <w:rsid w:val="002A0320"/>
    <w:rsid w:val="002C149B"/>
    <w:rsid w:val="00431328"/>
    <w:rsid w:val="004C6620"/>
    <w:rsid w:val="00502E43"/>
    <w:rsid w:val="00531D8D"/>
    <w:rsid w:val="005E4D2E"/>
    <w:rsid w:val="00627EEF"/>
    <w:rsid w:val="006B48F5"/>
    <w:rsid w:val="007157BD"/>
    <w:rsid w:val="007C4405"/>
    <w:rsid w:val="00841BD0"/>
    <w:rsid w:val="0097080E"/>
    <w:rsid w:val="009C1159"/>
    <w:rsid w:val="00A509F7"/>
    <w:rsid w:val="00A5646A"/>
    <w:rsid w:val="00AE6EB5"/>
    <w:rsid w:val="00AF10E6"/>
    <w:rsid w:val="00C75653"/>
    <w:rsid w:val="00CF0B0F"/>
    <w:rsid w:val="00F06B65"/>
    <w:rsid w:val="00F765E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B966"/>
  <w15:docId w15:val="{01CFD5B0-9DAA-4D46-A140-AD9655C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0B0F"/>
  </w:style>
  <w:style w:type="paragraph" w:styleId="Noga">
    <w:name w:val="footer"/>
    <w:basedOn w:val="Navaden"/>
    <w:link w:val="NogaZnak"/>
    <w:uiPriority w:val="99"/>
    <w:unhideWhenUsed/>
    <w:rsid w:val="00CF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0B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Celec</dc:creator>
  <cp:lastModifiedBy>Katja Celec</cp:lastModifiedBy>
  <cp:revision>13</cp:revision>
  <dcterms:created xsi:type="dcterms:W3CDTF">2016-12-19T13:47:00Z</dcterms:created>
  <dcterms:modified xsi:type="dcterms:W3CDTF">2019-10-02T08:59:00Z</dcterms:modified>
</cp:coreProperties>
</file>