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75" w:rsidRDefault="00D510D7">
      <w:pPr>
        <w:spacing w:after="6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A10A75" w:rsidRDefault="00D510D7" w:rsidP="008672BF">
      <w:pPr>
        <w:tabs>
          <w:tab w:val="center" w:pos="7932"/>
          <w:tab w:val="right" w:pos="9129"/>
        </w:tabs>
        <w:spacing w:after="225"/>
        <w:rPr>
          <w:rFonts w:ascii="Arial" w:eastAsia="Arial" w:hAnsi="Arial" w:cs="Arial"/>
          <w:sz w:val="20"/>
        </w:rPr>
      </w:pPr>
      <w:proofErr w:type="spellStart"/>
      <w:r>
        <w:rPr>
          <w:sz w:val="20"/>
        </w:rPr>
        <w:t>Önbevallás</w:t>
      </w:r>
      <w:proofErr w:type="spellEnd"/>
      <w:r>
        <w:rPr>
          <w:sz w:val="20"/>
        </w:rPr>
        <w:t xml:space="preserve"> - 3 </w:t>
      </w:r>
      <w:proofErr w:type="spellStart"/>
      <w:r>
        <w:rPr>
          <w:sz w:val="20"/>
        </w:rPr>
        <w:t>formanyomtatvány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Arial" w:eastAsia="Arial" w:hAnsi="Arial" w:cs="Arial"/>
          <w:color w:val="006666"/>
          <w:sz w:val="12"/>
        </w:rPr>
        <w:t>Finančna uprava Republike Slovenije</w:t>
      </w:r>
      <w:r>
        <w:rPr>
          <w:noProof/>
        </w:rPr>
        <w:drawing>
          <wp:inline distT="0" distB="0" distL="0" distR="0">
            <wp:extent cx="792480" cy="291084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72BF">
        <w:rPr>
          <w:rFonts w:ascii="Arial" w:eastAsia="Arial" w:hAnsi="Arial" w:cs="Arial"/>
          <w:sz w:val="20"/>
        </w:rPr>
        <w:t xml:space="preserve"> </w:t>
      </w:r>
    </w:p>
    <w:p w:rsidR="008672BF" w:rsidRDefault="008672BF" w:rsidP="008672BF">
      <w:pPr>
        <w:tabs>
          <w:tab w:val="center" w:pos="7932"/>
          <w:tab w:val="right" w:pos="9129"/>
        </w:tabs>
        <w:spacing w:after="225"/>
      </w:pPr>
      <w:bookmarkStart w:id="0" w:name="_GoBack"/>
      <w:bookmarkEnd w:id="0"/>
    </w:p>
    <w:p w:rsidR="00A10A75" w:rsidRDefault="00D510D7">
      <w:pPr>
        <w:spacing w:after="0" w:line="258" w:lineRule="auto"/>
        <w:ind w:right="43"/>
      </w:pPr>
      <w:proofErr w:type="spellStart"/>
      <w:r>
        <w:rPr>
          <w:b/>
          <w:sz w:val="28"/>
        </w:rPr>
        <w:t>Adatok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az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önbevallás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alapján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vagy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az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adóhatósági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felügyeleti</w:t>
      </w:r>
      <w:proofErr w:type="spellEnd"/>
      <w:r>
        <w:rPr>
          <w:b/>
          <w:sz w:val="28"/>
        </w:rPr>
        <w:t xml:space="preserve"> (DIN) </w:t>
      </w:r>
      <w:proofErr w:type="spellStart"/>
      <w:r>
        <w:rPr>
          <w:b/>
          <w:sz w:val="28"/>
        </w:rPr>
        <w:t>eljárás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során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benyújtott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társadalombiztosítási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járulékok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elszámolásával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kapcsolatban</w:t>
      </w:r>
      <w:proofErr w:type="spellEnd"/>
      <w:r>
        <w:rPr>
          <w:b/>
          <w:sz w:val="28"/>
        </w:rPr>
        <w:t xml:space="preserve">  </w:t>
      </w:r>
    </w:p>
    <w:p w:rsidR="00A10A75" w:rsidRDefault="00D510D7">
      <w:pPr>
        <w:spacing w:after="167" w:line="250" w:lineRule="auto"/>
        <w:ind w:left="-5" w:hanging="10"/>
      </w:pPr>
      <w:r>
        <w:rPr>
          <w:i/>
          <w:sz w:val="20"/>
        </w:rPr>
        <w:t xml:space="preserve">(A </w:t>
      </w:r>
      <w:proofErr w:type="spellStart"/>
      <w:r>
        <w:rPr>
          <w:i/>
          <w:sz w:val="20"/>
        </w:rPr>
        <w:t>formanyomtatvány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kitöltése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előtt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olvassa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kitöltési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útmutatót</w:t>
      </w:r>
      <w:proofErr w:type="spellEnd"/>
      <w:r>
        <w:rPr>
          <w:i/>
          <w:sz w:val="20"/>
        </w:rPr>
        <w:t xml:space="preserve">!) </w:t>
      </w:r>
    </w:p>
    <w:p w:rsidR="00A10A75" w:rsidRDefault="00A10A75">
      <w:pPr>
        <w:spacing w:after="0"/>
      </w:pP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bottom w:w="7" w:type="dxa"/>
          <w:right w:w="110" w:type="dxa"/>
        </w:tblCellMar>
        <w:tblLook w:val="04A0" w:firstRow="1" w:lastRow="0" w:firstColumn="1" w:lastColumn="0" w:noHBand="0" w:noVBand="1"/>
      </w:tblPr>
      <w:tblGrid>
        <w:gridCol w:w="2480"/>
        <w:gridCol w:w="6584"/>
      </w:tblGrid>
      <w:tr w:rsidR="00A10A75">
        <w:trPr>
          <w:trHeight w:val="49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pPr>
              <w:ind w:left="2"/>
            </w:pPr>
            <w:proofErr w:type="spellStart"/>
            <w:r>
              <w:rPr>
                <w:sz w:val="20"/>
              </w:rPr>
              <w:t>Adózó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r>
              <w:rPr>
                <w:sz w:val="20"/>
              </w:rPr>
              <w:t xml:space="preserve">      </w:t>
            </w:r>
          </w:p>
        </w:tc>
      </w:tr>
      <w:tr w:rsidR="00A10A75">
        <w:trPr>
          <w:trHeight w:val="49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pPr>
              <w:ind w:left="2"/>
            </w:pPr>
            <w:proofErr w:type="spellStart"/>
            <w:r>
              <w:rPr>
                <w:sz w:val="20"/>
              </w:rPr>
              <w:t>Adószám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0A75" w:rsidRDefault="00A10A75">
            <w:pPr>
              <w:ind w:left="-4009" w:right="3834"/>
            </w:pPr>
          </w:p>
          <w:tbl>
            <w:tblPr>
              <w:tblStyle w:val="TableGrid"/>
              <w:tblW w:w="2528" w:type="dxa"/>
              <w:tblInd w:w="5" w:type="dxa"/>
              <w:tblCellMar>
                <w:top w:w="93" w:type="dxa"/>
                <w:left w:w="108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314"/>
              <w:gridCol w:w="317"/>
              <w:gridCol w:w="317"/>
              <w:gridCol w:w="314"/>
              <w:gridCol w:w="317"/>
              <w:gridCol w:w="317"/>
              <w:gridCol w:w="314"/>
            </w:tblGrid>
            <w:tr w:rsidR="00A10A75">
              <w:trPr>
                <w:trHeight w:val="350"/>
              </w:trPr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ind w:righ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ind w:righ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ind w:right="3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A75" w:rsidRDefault="00D510D7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</w:tr>
          </w:tbl>
          <w:p w:rsidR="00A10A75" w:rsidRDefault="00A10A75"/>
        </w:tc>
      </w:tr>
      <w:tr w:rsidR="00A10A75">
        <w:trPr>
          <w:trHeight w:val="49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pPr>
              <w:ind w:left="2"/>
            </w:pPr>
            <w:proofErr w:type="spellStart"/>
            <w:r>
              <w:rPr>
                <w:sz w:val="20"/>
              </w:rPr>
              <w:t>Elszámolási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időszak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r>
              <w:rPr>
                <w:sz w:val="20"/>
              </w:rPr>
              <w:t xml:space="preserve">      </w:t>
            </w:r>
          </w:p>
        </w:tc>
      </w:tr>
      <w:tr w:rsidR="00A10A75">
        <w:trPr>
          <w:trHeight w:val="104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pPr>
              <w:ind w:left="2"/>
            </w:pPr>
            <w:proofErr w:type="spellStart"/>
            <w:r>
              <w:rPr>
                <w:sz w:val="20"/>
              </w:rPr>
              <w:t>Elszámolás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típusa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0A75" w:rsidRDefault="00D510D7">
            <w:pPr>
              <w:ind w:left="2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 xml:space="preserve">be </w:t>
            </w:r>
            <w:proofErr w:type="spellStart"/>
            <w:r>
              <w:rPr>
                <w:i/>
                <w:sz w:val="16"/>
              </w:rPr>
              <w:t>kell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jelölni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az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egyiket</w:t>
            </w:r>
            <w:proofErr w:type="spellEnd"/>
            <w:r>
              <w:rPr>
                <w:i/>
                <w:sz w:val="16"/>
              </w:rPr>
              <w:t xml:space="preserve"> a </w:t>
            </w:r>
            <w:proofErr w:type="spellStart"/>
            <w:r>
              <w:rPr>
                <w:i/>
                <w:sz w:val="16"/>
              </w:rPr>
              <w:t>két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lehetőség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közül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75" w:rsidRDefault="00D510D7">
            <w:pPr>
              <w:spacing w:after="6"/>
            </w:pPr>
            <w:r>
              <w:rPr>
                <w:sz w:val="20"/>
              </w:rPr>
              <w:t xml:space="preserve"> </w:t>
            </w:r>
          </w:p>
          <w:p w:rsidR="00102873" w:rsidRDefault="00102873" w:rsidP="00102873"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     </w:t>
            </w:r>
            <w:proofErr w:type="spellStart"/>
            <w:r>
              <w:rPr>
                <w:sz w:val="20"/>
              </w:rPr>
              <w:t>Társadalombiztosítási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járulékok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elszámolása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önfoglalkoztatott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személy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102873">
              <w:rPr>
                <w:color w:val="FF0000"/>
                <w:sz w:val="20"/>
              </w:rPr>
              <w:t>(OPSVZ)</w:t>
            </w:r>
          </w:p>
          <w:p w:rsidR="00102873" w:rsidRPr="00645B98" w:rsidRDefault="00102873" w:rsidP="00102873">
            <w:pPr>
              <w:rPr>
                <w:color w:val="auto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     </w:t>
            </w:r>
            <w:proofErr w:type="spellStart"/>
            <w:r>
              <w:rPr>
                <w:sz w:val="20"/>
              </w:rPr>
              <w:t>Társadalombiztosítási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járulék</w:t>
            </w:r>
            <w:r>
              <w:rPr>
                <w:sz w:val="20"/>
              </w:rPr>
              <w:t>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elszámolása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társasági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tag</w:t>
            </w:r>
            <w:proofErr w:type="spellEnd"/>
            <w:r>
              <w:rPr>
                <w:sz w:val="20"/>
              </w:rPr>
              <w:t xml:space="preserve"> </w:t>
            </w:r>
            <w:r w:rsidRPr="00102873">
              <w:rPr>
                <w:color w:val="FF0000"/>
                <w:sz w:val="20"/>
              </w:rPr>
              <w:t>(OPSVL)</w:t>
            </w:r>
          </w:p>
          <w:p w:rsidR="00102873" w:rsidRPr="00645B98" w:rsidRDefault="00102873" w:rsidP="00102873">
            <w:pPr>
              <w:tabs>
                <w:tab w:val="left" w:pos="3119"/>
              </w:tabs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</w:rPr>
                <w:id w:val="10853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5B98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645B98">
              <w:rPr>
                <w:rFonts w:eastAsia="Times New Roman" w:cs="Arial"/>
                <w:color w:val="auto"/>
                <w:sz w:val="20"/>
                <w:szCs w:val="20"/>
              </w:rPr>
              <w:t xml:space="preserve">     </w:t>
            </w:r>
            <w:r w:rsidRPr="00102873">
              <w:rPr>
                <w:rFonts w:cs="Arial"/>
                <w:color w:val="5B9BD5" w:themeColor="accent1"/>
                <w:sz w:val="20"/>
                <w:szCs w:val="20"/>
                <w:lang w:val="hu-HU"/>
              </w:rPr>
              <w:t>Társadalombiztosítási járulékok elszámolása -földműves</w:t>
            </w:r>
            <w:r w:rsidRPr="00102873">
              <w:rPr>
                <w:rFonts w:cs="Arial"/>
                <w:color w:val="5B9BD5" w:themeColor="accent1"/>
                <w:sz w:val="20"/>
                <w:szCs w:val="20"/>
              </w:rPr>
              <w:t xml:space="preserve"> (OPSVK)*</w:t>
            </w:r>
          </w:p>
          <w:p w:rsidR="00102873" w:rsidRPr="00645B98" w:rsidRDefault="00102873" w:rsidP="00102873">
            <w:pPr>
              <w:tabs>
                <w:tab w:val="left" w:pos="3119"/>
              </w:tabs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</w:rPr>
                <w:id w:val="15381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5B9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645B98">
              <w:rPr>
                <w:rFonts w:eastAsia="Times New Roman" w:cs="Arial"/>
                <w:color w:val="auto"/>
                <w:sz w:val="20"/>
                <w:szCs w:val="20"/>
              </w:rPr>
              <w:t xml:space="preserve">      </w:t>
            </w:r>
            <w:r w:rsidRPr="00102873">
              <w:rPr>
                <w:rFonts w:cs="Arial"/>
                <w:color w:val="ED7D31" w:themeColor="accent2"/>
                <w:sz w:val="20"/>
                <w:szCs w:val="20"/>
                <w:lang w:val="hu-HU"/>
              </w:rPr>
              <w:t>Társadalombiztosítási járulékok elszámolása – mellékfoglalkozás</w:t>
            </w:r>
            <w:r w:rsidRPr="00102873">
              <w:rPr>
                <w:rFonts w:eastAsia="Times New Roman" w:cs="Arial"/>
                <w:color w:val="ED7D31" w:themeColor="accent2"/>
                <w:sz w:val="20"/>
                <w:szCs w:val="20"/>
              </w:rPr>
              <w:t xml:space="preserve"> </w:t>
            </w:r>
            <w:r w:rsidRPr="00102873">
              <w:rPr>
                <w:rFonts w:cs="Arial"/>
                <w:color w:val="ED7D31" w:themeColor="accent2"/>
                <w:sz w:val="20"/>
                <w:szCs w:val="20"/>
              </w:rPr>
              <w:t>(OPSVD)*</w:t>
            </w:r>
            <w:r w:rsidRPr="00102873">
              <w:rPr>
                <w:rFonts w:cs="Arial"/>
                <w:color w:val="ED7D31" w:themeColor="accent2"/>
                <w:sz w:val="20"/>
                <w:szCs w:val="20"/>
              </w:rPr>
              <w:t>*</w:t>
            </w:r>
          </w:p>
          <w:p w:rsidR="00102873" w:rsidRPr="00645B98" w:rsidRDefault="00102873" w:rsidP="00102873">
            <w:pPr>
              <w:tabs>
                <w:tab w:val="left" w:pos="3119"/>
              </w:tabs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</w:rPr>
                <w:id w:val="4923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5B9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645B98">
              <w:rPr>
                <w:rFonts w:eastAsia="Times New Roman" w:cs="Arial"/>
                <w:color w:val="auto"/>
                <w:sz w:val="20"/>
                <w:szCs w:val="20"/>
              </w:rPr>
              <w:t xml:space="preserve">     </w:t>
            </w:r>
            <w:r w:rsidRPr="00102873">
              <w:rPr>
                <w:rFonts w:cs="Arial"/>
                <w:color w:val="FF0000"/>
                <w:sz w:val="20"/>
                <w:szCs w:val="20"/>
                <w:lang w:val="hu-HU"/>
              </w:rPr>
              <w:t>Társadalombiztosítási járulékok elszámolása – önkéntes részvétel</w:t>
            </w:r>
            <w:r w:rsidRPr="00102873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Pr="00102873">
              <w:rPr>
                <w:rFonts w:cs="Arial"/>
                <w:color w:val="FF0000"/>
                <w:sz w:val="20"/>
                <w:szCs w:val="20"/>
              </w:rPr>
              <w:t>(OPSVP)</w:t>
            </w:r>
          </w:p>
          <w:p w:rsidR="00102873" w:rsidRPr="00645B98" w:rsidRDefault="00102873" w:rsidP="00102873">
            <w:pPr>
              <w:tabs>
                <w:tab w:val="left" w:pos="3119"/>
              </w:tabs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</w:rPr>
                <w:id w:val="-20920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5B9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645B98">
              <w:rPr>
                <w:rFonts w:eastAsia="Times New Roman" w:cs="Arial"/>
                <w:color w:val="auto"/>
                <w:sz w:val="20"/>
                <w:szCs w:val="20"/>
              </w:rPr>
              <w:t xml:space="preserve">     </w:t>
            </w:r>
            <w:r w:rsidRPr="00102873">
              <w:rPr>
                <w:rFonts w:cs="Arial"/>
                <w:color w:val="FF0000"/>
                <w:sz w:val="20"/>
                <w:szCs w:val="20"/>
                <w:lang w:val="hu-HU"/>
              </w:rPr>
              <w:t>Társadalombiztosítási járulékok elszámolása – külföldi munkáltatónál alkalmazott</w:t>
            </w:r>
            <w:r w:rsidRPr="00102873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Pr="00102873">
              <w:rPr>
                <w:rFonts w:cs="Arial"/>
                <w:color w:val="FF0000"/>
                <w:sz w:val="20"/>
                <w:szCs w:val="20"/>
              </w:rPr>
              <w:t>(OPSVT)</w:t>
            </w:r>
          </w:p>
          <w:p w:rsidR="00A10A75" w:rsidRDefault="00D510D7">
            <w:r>
              <w:rPr>
                <w:sz w:val="20"/>
              </w:rPr>
              <w:t xml:space="preserve"> </w:t>
            </w:r>
          </w:p>
        </w:tc>
      </w:tr>
      <w:tr w:rsidR="00A10A75">
        <w:trPr>
          <w:trHeight w:val="12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pPr>
              <w:ind w:left="2"/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benyújtás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oka</w:t>
            </w:r>
            <w:proofErr w:type="spellEnd"/>
            <w:r>
              <w:rPr>
                <w:sz w:val="20"/>
              </w:rPr>
              <w:t xml:space="preserve"> </w:t>
            </w:r>
          </w:p>
          <w:p w:rsidR="00A10A75" w:rsidRDefault="00D510D7">
            <w:pPr>
              <w:ind w:left="2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 xml:space="preserve">be </w:t>
            </w:r>
            <w:proofErr w:type="spellStart"/>
            <w:r>
              <w:rPr>
                <w:i/>
                <w:sz w:val="16"/>
              </w:rPr>
              <w:t>kell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jelölni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az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egyiket</w:t>
            </w:r>
            <w:proofErr w:type="spellEnd"/>
            <w:r>
              <w:rPr>
                <w:i/>
                <w:sz w:val="16"/>
              </w:rPr>
              <w:t xml:space="preserve"> a </w:t>
            </w:r>
            <w:proofErr w:type="spellStart"/>
            <w:r>
              <w:rPr>
                <w:i/>
                <w:sz w:val="16"/>
              </w:rPr>
              <w:t>két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lehetőség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közül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pPr>
              <w:tabs>
                <w:tab w:val="center" w:pos="2427"/>
              </w:tabs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Bevallás</w:t>
            </w:r>
            <w:proofErr w:type="spellEnd"/>
            <w:r>
              <w:rPr>
                <w:sz w:val="20"/>
              </w:rPr>
              <w:t xml:space="preserve"> a ZDavP-2 55. </w:t>
            </w:r>
            <w:proofErr w:type="spellStart"/>
            <w:r>
              <w:rPr>
                <w:sz w:val="20"/>
              </w:rPr>
              <w:t>cikke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alapján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önbevallás</w:t>
            </w:r>
            <w:proofErr w:type="spellEnd"/>
            <w:r>
              <w:rPr>
                <w:sz w:val="20"/>
              </w:rPr>
              <w:t xml:space="preserve">) </w:t>
            </w:r>
          </w:p>
          <w:p w:rsidR="00A10A75" w:rsidRDefault="00D510D7"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Bevallás</w:t>
            </w:r>
            <w:proofErr w:type="spellEnd"/>
            <w:r>
              <w:rPr>
                <w:sz w:val="20"/>
              </w:rPr>
              <w:t xml:space="preserve"> a ZDavP-2 140a. </w:t>
            </w:r>
            <w:proofErr w:type="spellStart"/>
            <w:r>
              <w:rPr>
                <w:sz w:val="20"/>
              </w:rPr>
              <w:t>cikke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alapján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adóügyi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ellenőrzési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eljárásban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ügyszám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z w:val="20"/>
                <w:u w:val="single" w:color="000000"/>
              </w:rPr>
              <w:t xml:space="preserve">          </w:t>
            </w:r>
            <w:r>
              <w:rPr>
                <w:sz w:val="20"/>
              </w:rPr>
              <w:t xml:space="preserve"> </w:t>
            </w:r>
          </w:p>
        </w:tc>
      </w:tr>
      <w:tr w:rsidR="00A10A75">
        <w:trPr>
          <w:trHeight w:val="49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pPr>
              <w:ind w:left="2"/>
            </w:pPr>
            <w:proofErr w:type="spellStart"/>
            <w:r>
              <w:rPr>
                <w:sz w:val="20"/>
              </w:rPr>
              <w:t>Fizetési</w:t>
            </w:r>
            <w:proofErr w:type="spellEnd"/>
            <w:r>
              <w:rPr>
                <w:sz w:val="20"/>
              </w:rPr>
              <w:t xml:space="preserve"> dátum 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75" w:rsidRDefault="00D510D7">
            <w:r>
              <w:rPr>
                <w:sz w:val="20"/>
              </w:rPr>
              <w:t xml:space="preserve">      </w:t>
            </w:r>
          </w:p>
        </w:tc>
      </w:tr>
    </w:tbl>
    <w:p w:rsidR="00A10A75" w:rsidRDefault="00D510D7">
      <w:pPr>
        <w:spacing w:after="0" w:line="250" w:lineRule="auto"/>
        <w:ind w:left="-5" w:hanging="10"/>
      </w:pPr>
      <w:proofErr w:type="spellStart"/>
      <w:r>
        <w:rPr>
          <w:i/>
          <w:sz w:val="20"/>
        </w:rPr>
        <w:t>Figyelmeztető</w:t>
      </w:r>
      <w:proofErr w:type="spellEnd"/>
      <w:r>
        <w:rPr>
          <w:i/>
          <w:sz w:val="20"/>
        </w:rPr>
        <w:t xml:space="preserve">: a </w:t>
      </w:r>
      <w:proofErr w:type="spellStart"/>
      <w:r>
        <w:rPr>
          <w:i/>
          <w:sz w:val="20"/>
        </w:rPr>
        <w:t>kötelezettséget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teljes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egészében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kell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megfizetni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az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önbevallás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vagy</w:t>
      </w:r>
      <w:proofErr w:type="spellEnd"/>
      <w:r>
        <w:rPr>
          <w:i/>
          <w:sz w:val="20"/>
        </w:rPr>
        <w:t xml:space="preserve"> a ZDavP-2 140a. </w:t>
      </w:r>
      <w:proofErr w:type="spellStart"/>
      <w:r>
        <w:rPr>
          <w:i/>
          <w:sz w:val="20"/>
        </w:rPr>
        <w:t>cikke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alapján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benyújtott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társadalombiztosítási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járulékok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elszámolása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benyújtásával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egyidőben</w:t>
      </w:r>
      <w:proofErr w:type="spellEnd"/>
      <w:r>
        <w:rPr>
          <w:i/>
          <w:sz w:val="20"/>
        </w:rPr>
        <w:t xml:space="preserve">. </w:t>
      </w:r>
    </w:p>
    <w:p w:rsidR="00A10A75" w:rsidRDefault="00A10A75">
      <w:pPr>
        <w:spacing w:after="0"/>
      </w:pPr>
    </w:p>
    <w:p w:rsidR="00A10A75" w:rsidRDefault="00D510D7">
      <w:pPr>
        <w:spacing w:after="0"/>
      </w:pPr>
      <w:r>
        <w:rPr>
          <w:sz w:val="20"/>
        </w:rPr>
        <w:lastRenderedPageBreak/>
        <w:t xml:space="preserve"> </w:t>
      </w:r>
      <w:bookmarkStart w:id="1" w:name="_MON_1820828302"/>
      <w:bookmarkEnd w:id="1"/>
      <w:r w:rsidR="00102873">
        <w:rPr>
          <w:sz w:val="20"/>
          <w:szCs w:val="20"/>
        </w:rPr>
        <w:object w:dxaOrig="7956" w:dyaOrig="10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11.6pt;height:587.4pt" o:ole="">
            <v:imagedata r:id="rId5" o:title=""/>
          </v:shape>
          <o:OLEObject Type="Embed" ProgID="Excel.Sheet.12" ShapeID="_x0000_i1038" DrawAspect="Content" ObjectID="_1826953810" r:id="rId6"/>
        </w:object>
      </w:r>
    </w:p>
    <w:p w:rsidR="00E34DD0" w:rsidRPr="00E34DD0" w:rsidRDefault="00E34DD0" w:rsidP="00E34DD0">
      <w:pPr>
        <w:spacing w:after="6"/>
        <w:jc w:val="right"/>
      </w:pPr>
    </w:p>
    <w:p w:rsidR="00A10A75" w:rsidRDefault="00A10A75">
      <w:pPr>
        <w:spacing w:after="0"/>
      </w:pPr>
    </w:p>
    <w:tbl>
      <w:tblPr>
        <w:tblStyle w:val="TableGrid"/>
        <w:tblW w:w="9064" w:type="dxa"/>
        <w:tblInd w:w="5" w:type="dxa"/>
        <w:tblCellMar>
          <w:top w:w="45" w:type="dxa"/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823"/>
        <w:gridCol w:w="3241"/>
      </w:tblGrid>
      <w:tr w:rsidR="00A10A75">
        <w:trPr>
          <w:trHeight w:val="744"/>
        </w:trPr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75" w:rsidRDefault="00D510D7">
            <w:pPr>
              <w:ind w:left="52"/>
              <w:jc w:val="center"/>
            </w:pPr>
            <w:r>
              <w:rPr>
                <w:sz w:val="20"/>
              </w:rPr>
              <w:t xml:space="preserve"> </w:t>
            </w:r>
          </w:p>
          <w:p w:rsidR="00A10A75" w:rsidRDefault="00D510D7">
            <w:pPr>
              <w:ind w:left="52"/>
              <w:jc w:val="center"/>
            </w:pPr>
            <w:r>
              <w:rPr>
                <w:sz w:val="20"/>
              </w:rPr>
              <w:t xml:space="preserve">      </w:t>
            </w:r>
          </w:p>
          <w:p w:rsidR="00A10A75" w:rsidRDefault="00D510D7">
            <w:pPr>
              <w:ind w:left="6"/>
              <w:jc w:val="center"/>
            </w:pPr>
            <w:proofErr w:type="spellStart"/>
            <w:r>
              <w:rPr>
                <w:i/>
                <w:sz w:val="20"/>
              </w:rPr>
              <w:t>Település</w:t>
            </w:r>
            <w:proofErr w:type="spellEnd"/>
            <w:r>
              <w:rPr>
                <w:i/>
                <w:sz w:val="20"/>
              </w:rPr>
              <w:t xml:space="preserve"> és dátum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0A75" w:rsidRDefault="00D510D7">
            <w:r>
              <w:rPr>
                <w:sz w:val="20"/>
              </w:rPr>
              <w:t xml:space="preserve"> </w:t>
            </w:r>
          </w:p>
          <w:p w:rsidR="00A10A75" w:rsidRDefault="00D510D7">
            <w:pPr>
              <w:ind w:left="2"/>
              <w:jc w:val="center"/>
            </w:pPr>
            <w:proofErr w:type="spellStart"/>
            <w:r>
              <w:rPr>
                <w:i/>
                <w:sz w:val="20"/>
              </w:rPr>
              <w:t>Aláírás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</w:tc>
      </w:tr>
    </w:tbl>
    <w:p w:rsidR="00A10A75" w:rsidRDefault="00A10A75" w:rsidP="00E34DD0">
      <w:pPr>
        <w:spacing w:after="5676"/>
      </w:pPr>
    </w:p>
    <w:sectPr w:rsidR="00A10A75">
      <w:pgSz w:w="11906" w:h="16838"/>
      <w:pgMar w:top="713" w:right="1361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75"/>
    <w:rsid w:val="00102873"/>
    <w:rsid w:val="001C5628"/>
    <w:rsid w:val="002F5359"/>
    <w:rsid w:val="005F6A78"/>
    <w:rsid w:val="0080204D"/>
    <w:rsid w:val="008672BF"/>
    <w:rsid w:val="00A10A75"/>
    <w:rsid w:val="00BA669D"/>
    <w:rsid w:val="00C21B56"/>
    <w:rsid w:val="00D510D7"/>
    <w:rsid w:val="00E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5AF2"/>
  <w15:docId w15:val="{8D850FE5-43FD-4855-9A32-45C9C2E9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sl-SI" w:eastAsia="sl-SI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ov_delovni_list.xlsx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Ponikvar</dc:creator>
  <cp:keywords/>
  <cp:lastModifiedBy>Gorazd B</cp:lastModifiedBy>
  <cp:revision>11</cp:revision>
  <dcterms:created xsi:type="dcterms:W3CDTF">2025-11-27T11:25:00Z</dcterms:created>
  <dcterms:modified xsi:type="dcterms:W3CDTF">2025-12-11T09:24:00Z</dcterms:modified>
</cp:coreProperties>
</file>