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24E2" w:rsidR="00DD63D8" w:rsidP="00DD63D8" w:rsidRDefault="00033EAF">
      <w:pPr>
        <w:spacing w:after="0"/>
        <w:rPr>
          <w:rFonts w:cs="Arial"/>
          <w:b/>
          <w:sz w:val="28"/>
          <w:szCs w:val="28"/>
        </w:rPr>
      </w:pPr>
      <w:bookmarkStart w:name="_GoBack" w:id="0"/>
      <w:bookmarkEnd w:id="0"/>
      <w:r w:rsidRPr="001824E2">
        <w:rPr>
          <w:b/>
          <w:sz w:val="28"/>
        </w:rPr>
        <w:t>Information regarding the submission of a social security contributions return on the basis of voluntary disclosure or in a tax inspection procedure</w:t>
      </w:r>
    </w:p>
    <w:p w:rsidRPr="001824E2" w:rsidR="00DD63D8" w:rsidP="00DD63D8" w:rsidRDefault="00033EAF">
      <w:pPr>
        <w:rPr>
          <w:rFonts w:cs="Arial"/>
          <w:sz w:val="20"/>
          <w:szCs w:val="20"/>
        </w:rPr>
      </w:pPr>
      <w:r w:rsidRPr="001824E2">
        <w:rPr>
          <w:sz w:val="20"/>
        </w:rPr>
        <w:t>(</w:t>
      </w:r>
      <w:r w:rsidRPr="001824E2">
        <w:rPr>
          <w:i/>
          <w:sz w:val="20"/>
        </w:rPr>
        <w:t>Please read the instructions before completing the form</w:t>
      </w:r>
      <w:r w:rsidRPr="001824E2">
        <w:rPr>
          <w:sz w:val="20"/>
        </w:rPr>
        <w:t>)</w:t>
      </w:r>
    </w:p>
    <w:p w:rsidRPr="001824E2" w:rsidR="00F60842" w:rsidP="00DD63D8" w:rsidRDefault="00793963">
      <w:pPr>
        <w:rPr>
          <w:rFonts w:cs="Arial"/>
          <w:sz w:val="20"/>
          <w:szCs w:val="20"/>
        </w:rPr>
      </w:pPr>
    </w:p>
    <w:tbl>
      <w:tblPr>
        <w:tblStyle w:val="TableGrid"/>
        <w:tblW w:w="0" w:type="auto"/>
        <w:tblLook w:val="04A0" w:firstRow="1" w:lastRow="0" w:firstColumn="1" w:lastColumn="0" w:noHBand="0" w:noVBand="1"/>
      </w:tblPr>
      <w:tblGrid>
        <w:gridCol w:w="2479"/>
        <w:gridCol w:w="6583"/>
      </w:tblGrid>
      <w:tr w:rsidRPr="001824E2" w:rsidR="006239E1" w:rsidTr="00E777F3">
        <w:tc>
          <w:tcPr>
            <w:tcW w:w="2518" w:type="dxa"/>
            <w:vAlign w:val="center"/>
          </w:tcPr>
          <w:p w:rsidRPr="001824E2" w:rsidR="006239E1" w:rsidP="00E777F3" w:rsidRDefault="00033EAF">
            <w:pPr>
              <w:pStyle w:val="Tabela"/>
              <w:rPr>
                <w:rFonts w:asciiTheme="minorHAnsi" w:hAnsiTheme="minorHAnsi"/>
              </w:rPr>
            </w:pPr>
            <w:r w:rsidRPr="001824E2">
              <w:rPr>
                <w:rFonts w:asciiTheme="minorHAnsi" w:hAnsiTheme="minorHAnsi"/>
              </w:rPr>
              <w:t xml:space="preserve">Taxable person </w:t>
            </w:r>
          </w:p>
        </w:tc>
        <w:tc>
          <w:tcPr>
            <w:tcW w:w="6694" w:type="dxa"/>
            <w:vAlign w:val="center"/>
          </w:tcPr>
          <w:p w:rsidRPr="001824E2" w:rsidR="00641431" w:rsidP="00AC170D" w:rsidRDefault="00033EAF">
            <w:pPr>
              <w:rPr>
                <w:sz w:val="20"/>
                <w:szCs w:val="20"/>
              </w:rPr>
            </w:pPr>
            <w:r w:rsidRPr="001824E2">
              <w:rPr>
                <w:rFonts w:cs="Arial"/>
                <w:sz w:val="20"/>
              </w:rPr>
              <w:fldChar w:fldCharType="begin" w:fldLock="1">
                <w:ffData>
                  <w:name w:val="Besedilo1"/>
                  <w:enabled/>
                  <w:calcOnExit w:val="0"/>
                  <w:statusText w:type="text" w:val="Full name of the natural person or name of the legal entity"/>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Pr>
                <w:sz w:val="20"/>
              </w:rPr>
              <w:t>     </w:t>
            </w:r>
            <w:r w:rsidRPr="001824E2">
              <w:rPr>
                <w:rFonts w:cs="Arial"/>
                <w:sz w:val="20"/>
              </w:rPr>
              <w:fldChar w:fldCharType="end"/>
            </w:r>
          </w:p>
        </w:tc>
      </w:tr>
      <w:tr w:rsidRPr="001824E2" w:rsidR="00F15E1F" w:rsidTr="00E777F3">
        <w:tc>
          <w:tcPr>
            <w:tcW w:w="2518" w:type="dxa"/>
            <w:vAlign w:val="center"/>
          </w:tcPr>
          <w:p w:rsidRPr="001824E2" w:rsidR="00F15E1F" w:rsidP="00E777F3" w:rsidRDefault="00033EAF">
            <w:pPr>
              <w:pStyle w:val="Tabela"/>
              <w:rPr>
                <w:rFonts w:asciiTheme="minorHAnsi" w:hAnsiTheme="minorHAnsi"/>
              </w:rPr>
            </w:pPr>
            <w:r w:rsidRPr="001824E2">
              <w:rPr>
                <w:rFonts w:asciiTheme="minorHAnsi" w:hAnsiTheme="minorHAnsi"/>
              </w:rPr>
              <w:t>Tax number</w:t>
            </w:r>
          </w:p>
        </w:tc>
        <w:tc>
          <w:tcPr>
            <w:tcW w:w="6694" w:type="dxa"/>
            <w:vAlign w:val="center"/>
          </w:tcPr>
          <w:tbl>
            <w:tblPr>
              <w:tblStyle w:val="TableGrid"/>
              <w:tblW w:w="0" w:type="auto"/>
              <w:tblLook w:val="04A0" w:firstRow="1" w:lastRow="0" w:firstColumn="1" w:lastColumn="0" w:noHBand="0" w:noVBand="1"/>
            </w:tblPr>
            <w:tblGrid>
              <w:gridCol w:w="316"/>
              <w:gridCol w:w="316"/>
              <w:gridCol w:w="316"/>
              <w:gridCol w:w="316"/>
              <w:gridCol w:w="316"/>
              <w:gridCol w:w="316"/>
              <w:gridCol w:w="316"/>
              <w:gridCol w:w="316"/>
            </w:tblGrid>
            <w:tr w:rsidRPr="001824E2" w:rsidR="00F15E1F" w:rsidTr="00AC4516">
              <w:trPr>
                <w:trHeight w:val="340"/>
              </w:trPr>
              <w:tc>
                <w:tcPr>
                  <w:tcW w:w="236" w:type="dxa"/>
                  <w:vAlign w:val="center"/>
                </w:tcPr>
                <w:p w:rsidRPr="001824E2" w:rsidR="00F15E1F" w:rsidP="00AC4516"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2516B9"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2516B9"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E777F3"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E777F3"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E777F3"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E777F3"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c>
                <w:tcPr>
                  <w:tcW w:w="236" w:type="dxa"/>
                  <w:vAlign w:val="center"/>
                </w:tcPr>
                <w:p w:rsidRPr="001824E2" w:rsidR="00F15E1F" w:rsidP="00E777F3" w:rsidRDefault="00033EAF">
                  <w:pPr>
                    <w:rPr>
                      <w:sz w:val="20"/>
                      <w:szCs w:val="20"/>
                    </w:rPr>
                  </w:pPr>
                  <w:r w:rsidRPr="001824E2">
                    <w:rPr>
                      <w:rFonts w:cs="Arial"/>
                      <w:sz w:val="20"/>
                    </w:rPr>
                    <w:fldChar w:fldCharType="begin">
                      <w:ffData>
                        <w:name w:val=""/>
                        <w:enabled/>
                        <w:calcOnExit w:val="0"/>
                        <w:textInput>
                          <w:type w:val="number"/>
                          <w:maxLength w:val="1"/>
                          <w:forma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Pr>
                      <w:rFonts w:cs="Arial"/>
                      <w:sz w:val="20"/>
                    </w:rPr>
                    <w:fldChar w:fldCharType="end"/>
                  </w:r>
                </w:p>
              </w:tc>
            </w:tr>
          </w:tbl>
          <w:p w:rsidRPr="001824E2" w:rsidR="00F15E1F" w:rsidP="00E777F3" w:rsidRDefault="00793963">
            <w:pPr>
              <w:rPr>
                <w:sz w:val="20"/>
                <w:szCs w:val="20"/>
              </w:rPr>
            </w:pPr>
          </w:p>
        </w:tc>
      </w:tr>
      <w:tr w:rsidRPr="001824E2" w:rsidR="006239E1" w:rsidTr="00E777F3">
        <w:tc>
          <w:tcPr>
            <w:tcW w:w="2518" w:type="dxa"/>
            <w:vAlign w:val="center"/>
          </w:tcPr>
          <w:p w:rsidRPr="001824E2" w:rsidR="006239E1" w:rsidP="00E777F3" w:rsidRDefault="00033EAF">
            <w:pPr>
              <w:pStyle w:val="Tabela"/>
              <w:rPr>
                <w:rFonts w:asciiTheme="minorHAnsi" w:hAnsiTheme="minorHAnsi"/>
              </w:rPr>
            </w:pPr>
            <w:r w:rsidRPr="001824E2">
              <w:rPr>
                <w:rFonts w:asciiTheme="minorHAnsi" w:hAnsiTheme="minorHAnsi"/>
              </w:rPr>
              <w:t>Return period</w:t>
            </w:r>
          </w:p>
        </w:tc>
        <w:tc>
          <w:tcPr>
            <w:tcW w:w="6694" w:type="dxa"/>
            <w:vAlign w:val="center"/>
          </w:tcPr>
          <w:p w:rsidRPr="001824E2" w:rsidR="00641431" w:rsidP="000C67DB" w:rsidRDefault="00033EAF">
            <w:pPr>
              <w:rPr>
                <w:sz w:val="20"/>
                <w:szCs w:val="20"/>
              </w:rPr>
            </w:pPr>
            <w:r w:rsidRPr="001824E2">
              <w:rPr>
                <w:rFonts w:cs="Arial"/>
                <w:sz w:val="20"/>
              </w:rPr>
              <w:fldChar w:fldCharType="begin" w:fldLock="1">
                <w:ffData>
                  <w:name w:val="Besedilo1"/>
                  <w:enabled/>
                  <w:calcOnExit w:val="0"/>
                  <w:statusText w:type="text" w:val="Full name of the natural person or name of the legal entity"/>
                  <w:textInput/>
                </w:ffData>
              </w:fldChar>
            </w:r>
            <w:bookmarkStart w:name="Besedilo1" w:id="1"/>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Pr>
                <w:sz w:val="20"/>
              </w:rPr>
              <w:t>     </w:t>
            </w:r>
            <w:r w:rsidRPr="001824E2">
              <w:rPr>
                <w:rFonts w:cs="Arial"/>
                <w:sz w:val="20"/>
              </w:rPr>
              <w:fldChar w:fldCharType="end"/>
            </w:r>
            <w:bookmarkEnd w:id="1"/>
          </w:p>
        </w:tc>
      </w:tr>
      <w:tr w:rsidRPr="001824E2" w:rsidR="001D4456" w:rsidTr="00E777F3">
        <w:trPr>
          <w:trHeight w:val="900"/>
        </w:trPr>
        <w:tc>
          <w:tcPr>
            <w:tcW w:w="2518" w:type="dxa"/>
            <w:vAlign w:val="center"/>
          </w:tcPr>
          <w:p w:rsidRPr="001824E2" w:rsidR="001D4456" w:rsidP="00E777F3" w:rsidRDefault="00033EAF">
            <w:pPr>
              <w:pStyle w:val="Tabela"/>
              <w:rPr>
                <w:rFonts w:asciiTheme="minorHAnsi" w:hAnsiTheme="minorHAnsi"/>
              </w:rPr>
            </w:pPr>
            <w:r w:rsidRPr="001824E2">
              <w:rPr>
                <w:rFonts w:asciiTheme="minorHAnsi" w:hAnsiTheme="minorHAnsi"/>
              </w:rPr>
              <w:t>Type of return:</w:t>
            </w:r>
          </w:p>
          <w:p w:rsidRPr="001824E2" w:rsidR="001D4456" w:rsidP="00B56593" w:rsidRDefault="00033EAF">
            <w:pPr>
              <w:rPr>
                <w:rFonts w:cs="Arial"/>
                <w:sz w:val="18"/>
                <w:szCs w:val="18"/>
              </w:rPr>
            </w:pPr>
            <w:r w:rsidRPr="001824E2">
              <w:rPr>
                <w:sz w:val="16"/>
              </w:rPr>
              <w:t>(</w:t>
            </w:r>
            <w:r w:rsidRPr="001824E2">
              <w:rPr>
                <w:i/>
                <w:sz w:val="16"/>
              </w:rPr>
              <w:t>tick one of the two options</w:t>
            </w:r>
            <w:r w:rsidRPr="001824E2">
              <w:rPr>
                <w:sz w:val="16"/>
              </w:rPr>
              <w:t>)</w:t>
            </w:r>
          </w:p>
        </w:tc>
        <w:tc>
          <w:tcPr>
            <w:tcW w:w="6694" w:type="dxa"/>
            <w:vAlign w:val="center"/>
          </w:tcPr>
          <w:p w:rsidRPr="001824E2" w:rsidR="00FF1006" w:rsidP="00FF1006" w:rsidRDefault="00793963">
            <w:pPr>
              <w:tabs>
                <w:tab w:val="left" w:pos="3119"/>
              </w:tabs>
              <w:rPr>
                <w:rFonts w:cs="Arial"/>
                <w:sz w:val="20"/>
                <w:szCs w:val="20"/>
              </w:rPr>
            </w:pPr>
          </w:p>
          <w:p w:rsidRPr="001824E2" w:rsidR="00FF1006" w:rsidP="00A85D25" w:rsidRDefault="00793963">
            <w:pPr>
              <w:tabs>
                <w:tab w:val="left" w:pos="539"/>
              </w:tabs>
              <w:ind w:left="529" w:hanging="529"/>
              <w:rPr>
                <w:rFonts w:cs="Arial"/>
                <w:sz w:val="20"/>
                <w:szCs w:val="20"/>
              </w:rPr>
            </w:pPr>
            <w:sdt>
              <w:sdtPr>
                <w:rPr>
                  <w:rFonts w:cs="Arial"/>
                  <w:sz w:val="20"/>
                  <w:szCs w:val="20"/>
                </w:rPr>
                <w:id w:val="186639000"/>
                <w14:checkbox>
                  <w14:checked w14:val="0"/>
                  <w14:checkedState w14:font="MS Gothic" w14:val="2612"/>
                  <w14:uncheckedState w14:font="MS Gothic" w14:val="2610"/>
                </w14:checkbox>
              </w:sdtPr>
              <w:sdtEndPr/>
              <w:sdtContent>
                <w:r w:rsidRPr="001824E2" w:rsidR="00A85D25">
                  <w:rPr>
                    <w:rFonts w:ascii="Segoe UI Symbol" w:hAnsi="Segoe UI Symbol" w:eastAsia="MS Gothic" w:cs="Segoe UI Symbol"/>
                    <w:sz w:val="20"/>
                    <w:szCs w:val="20"/>
                  </w:rPr>
                  <w:t>☐</w:t>
                </w:r>
              </w:sdtContent>
            </w:sdt>
            <w:r w:rsidRPr="001824E2" w:rsidR="00A85D25">
              <w:rPr>
                <w:sz w:val="20"/>
              </w:rPr>
              <w:tab/>
              <w:t>Social security contributions return – self-employed person</w:t>
            </w:r>
          </w:p>
          <w:p w:rsidRPr="001824E2" w:rsidR="00FF1006" w:rsidP="00A85D25" w:rsidRDefault="00793963">
            <w:pPr>
              <w:tabs>
                <w:tab w:val="left" w:pos="529"/>
                <w:tab w:val="left" w:pos="3119"/>
              </w:tabs>
              <w:ind w:left="529" w:hanging="529"/>
              <w:rPr>
                <w:rFonts w:cs="Arial"/>
                <w:sz w:val="20"/>
                <w:szCs w:val="20"/>
              </w:rPr>
            </w:pPr>
            <w:sdt>
              <w:sdtPr>
                <w:rPr>
                  <w:rFonts w:cs="Arial"/>
                  <w:sz w:val="20"/>
                  <w:szCs w:val="20"/>
                </w:rPr>
                <w:id w:val="-1246725538"/>
                <w14:checkbox>
                  <w14:checked w14:val="0"/>
                  <w14:checkedState w14:font="MS Gothic" w14:val="2612"/>
                  <w14:uncheckedState w14:font="MS Gothic" w14:val="2610"/>
                </w14:checkbox>
              </w:sdtPr>
              <w:sdtEndPr/>
              <w:sdtContent>
                <w:r w:rsidRPr="001824E2" w:rsidR="00A85D25">
                  <w:rPr>
                    <w:rFonts w:ascii="Segoe UI Symbol" w:hAnsi="Segoe UI Symbol" w:eastAsia="MS Gothic" w:cs="Segoe UI Symbol"/>
                    <w:sz w:val="20"/>
                    <w:szCs w:val="20"/>
                  </w:rPr>
                  <w:t>☐</w:t>
                </w:r>
              </w:sdtContent>
            </w:sdt>
            <w:r w:rsidRPr="001824E2" w:rsidR="00A85D25">
              <w:rPr>
                <w:sz w:val="20"/>
              </w:rPr>
              <w:tab/>
              <w:t xml:space="preserve">Social security contributions return – partner </w:t>
            </w:r>
          </w:p>
          <w:p w:rsidRPr="001824E2" w:rsidR="001D4456" w:rsidP="00E777F3" w:rsidRDefault="00793963">
            <w:pPr>
              <w:tabs>
                <w:tab w:val="left" w:pos="459"/>
                <w:tab w:val="left" w:pos="3119"/>
              </w:tabs>
              <w:rPr>
                <w:rFonts w:cs="Arial"/>
                <w:sz w:val="20"/>
                <w:szCs w:val="20"/>
              </w:rPr>
            </w:pPr>
          </w:p>
        </w:tc>
      </w:tr>
      <w:tr w:rsidRPr="001824E2" w:rsidR="00A37A45" w:rsidTr="00E777F3">
        <w:trPr>
          <w:trHeight w:val="1231"/>
        </w:trPr>
        <w:tc>
          <w:tcPr>
            <w:tcW w:w="2518" w:type="dxa"/>
            <w:vAlign w:val="center"/>
          </w:tcPr>
          <w:p w:rsidRPr="001824E2" w:rsidR="00A37A45" w:rsidP="00E777F3" w:rsidRDefault="00033EAF">
            <w:pPr>
              <w:pStyle w:val="Tabela"/>
              <w:rPr>
                <w:rFonts w:asciiTheme="minorHAnsi" w:hAnsiTheme="minorHAnsi"/>
              </w:rPr>
            </w:pPr>
            <w:r w:rsidRPr="001824E2">
              <w:rPr>
                <w:rFonts w:asciiTheme="minorHAnsi" w:hAnsiTheme="minorHAnsi"/>
              </w:rPr>
              <w:t>Reason for submission</w:t>
            </w:r>
          </w:p>
          <w:p w:rsidRPr="001824E2" w:rsidR="00A37A45" w:rsidP="00B56593" w:rsidRDefault="00033EAF">
            <w:pPr>
              <w:rPr>
                <w:rFonts w:cs="Arial"/>
                <w:sz w:val="20"/>
                <w:szCs w:val="20"/>
              </w:rPr>
            </w:pPr>
            <w:r w:rsidRPr="001824E2">
              <w:rPr>
                <w:sz w:val="16"/>
              </w:rPr>
              <w:t>(</w:t>
            </w:r>
            <w:r w:rsidRPr="001824E2">
              <w:rPr>
                <w:i/>
                <w:sz w:val="16"/>
              </w:rPr>
              <w:t>tick one of the two options</w:t>
            </w:r>
            <w:r w:rsidRPr="001824E2">
              <w:rPr>
                <w:sz w:val="16"/>
              </w:rPr>
              <w:t>)</w:t>
            </w:r>
          </w:p>
        </w:tc>
        <w:tc>
          <w:tcPr>
            <w:tcW w:w="6694" w:type="dxa"/>
            <w:vAlign w:val="center"/>
          </w:tcPr>
          <w:p w:rsidRPr="001824E2" w:rsidR="00A37A45" w:rsidP="00A85D25" w:rsidRDefault="00793963">
            <w:pPr>
              <w:tabs>
                <w:tab w:val="left" w:pos="529"/>
                <w:tab w:val="left" w:pos="3119"/>
              </w:tabs>
              <w:ind w:left="529" w:hanging="529"/>
              <w:rPr>
                <w:rFonts w:cs="Arial"/>
                <w:sz w:val="20"/>
                <w:szCs w:val="20"/>
              </w:rPr>
            </w:pPr>
            <w:sdt>
              <w:sdtPr>
                <w:rPr>
                  <w:rFonts w:cs="Arial"/>
                  <w:sz w:val="20"/>
                  <w:szCs w:val="20"/>
                </w:rPr>
                <w:id w:val="1251701077"/>
                <w14:checkbox>
                  <w14:checked w14:val="0"/>
                  <w14:checkedState w14:font="MS Gothic" w14:val="2612"/>
                  <w14:uncheckedState w14:font="MS Gothic" w14:val="2610"/>
                </w14:checkbox>
              </w:sdtPr>
              <w:sdtEndPr/>
              <w:sdtContent>
                <w:r w:rsidRPr="001824E2" w:rsidR="00033EAF">
                  <w:rPr>
                    <w:rFonts w:ascii="Segoe UI Symbol" w:hAnsi="Segoe UI Symbol" w:eastAsia="MS Gothic" w:cs="Segoe UI Symbol"/>
                    <w:sz w:val="20"/>
                    <w:szCs w:val="20"/>
                  </w:rPr>
                  <w:t>☐</w:t>
                </w:r>
              </w:sdtContent>
            </w:sdt>
            <w:r w:rsidRPr="001824E2" w:rsidR="00A85D25">
              <w:rPr>
                <w:sz w:val="20"/>
              </w:rPr>
              <w:tab/>
              <w:t>Return pursuant to Article 55 ZDavP-2 (voluntary disclosure)</w:t>
            </w:r>
          </w:p>
          <w:p w:rsidRPr="001824E2" w:rsidR="00A37A45" w:rsidP="00A85D25" w:rsidRDefault="00793963">
            <w:pPr>
              <w:tabs>
                <w:tab w:val="left" w:pos="529"/>
                <w:tab w:val="left" w:pos="3119"/>
              </w:tabs>
              <w:ind w:left="529" w:hanging="529"/>
              <w:rPr>
                <w:rFonts w:cs="Arial"/>
                <w:sz w:val="20"/>
                <w:szCs w:val="20"/>
              </w:rPr>
            </w:pPr>
            <w:sdt>
              <w:sdtPr>
                <w:rPr>
                  <w:rFonts w:cs="Arial"/>
                  <w:sz w:val="20"/>
                  <w:szCs w:val="20"/>
                </w:rPr>
                <w:id w:val="403966371"/>
                <w14:checkbox>
                  <w14:checked w14:val="0"/>
                  <w14:checkedState w14:font="MS Gothic" w14:val="2612"/>
                  <w14:uncheckedState w14:font="MS Gothic" w14:val="2610"/>
                </w14:checkbox>
              </w:sdtPr>
              <w:sdtEndPr/>
              <w:sdtContent>
                <w:r w:rsidRPr="001824E2" w:rsidR="00033EAF">
                  <w:rPr>
                    <w:rFonts w:ascii="Segoe UI Symbol" w:hAnsi="Segoe UI Symbol" w:eastAsia="MS Gothic" w:cs="Segoe UI Symbol"/>
                    <w:sz w:val="20"/>
                    <w:szCs w:val="20"/>
                  </w:rPr>
                  <w:t>☐</w:t>
                </w:r>
              </w:sdtContent>
            </w:sdt>
            <w:r w:rsidRPr="001824E2" w:rsidR="00A85D25">
              <w:rPr>
                <w:sz w:val="20"/>
              </w:rPr>
              <w:tab/>
              <w:t xml:space="preserve">Return pursuant to Article 140a ZDavP-2 in a tax inspection procedure, case No. </w:t>
            </w:r>
            <w:r w:rsidRPr="001824E2" w:rsidR="00033EAF">
              <w:rPr>
                <w:rFonts w:cs="Arial"/>
                <w:sz w:val="20"/>
              </w:rPr>
              <w:fldChar w:fldCharType="begin">
                <w:ffData>
                  <w:name w:val="Besedilo1"/>
                  <w:enabled/>
                  <w:calcOnExit w:val="0"/>
                  <w:statusText w:type="text" w:val="Ime in priimek fizične osebe ali naziv pravne osebe"/>
                  <w:textInput/>
                </w:ffData>
              </w:fldChar>
            </w:r>
            <w:r w:rsidRPr="001824E2" w:rsidR="00033EAF">
              <w:rPr>
                <w:rFonts w:cs="Arial"/>
                <w:sz w:val="20"/>
              </w:rPr>
              <w:instrText xml:space="preserve"> FORMTEXT </w:instrText>
            </w:r>
            <w:r w:rsidRPr="001824E2" w:rsidR="00033EAF">
              <w:rPr>
                <w:rFonts w:cs="Arial"/>
                <w:sz w:val="20"/>
              </w:rPr>
            </w:r>
            <w:r w:rsidRPr="001824E2" w:rsidR="00033EAF">
              <w:rPr>
                <w:rFonts w:cs="Arial"/>
                <w:sz w:val="20"/>
              </w:rPr>
              <w:fldChar w:fldCharType="separate"/>
            </w:r>
            <w:r w:rsidRPr="001824E2" w:rsidR="001824E2">
              <w:rPr>
                <w:rFonts w:cs="Arial"/>
                <w:noProof/>
                <w:sz w:val="20"/>
              </w:rPr>
              <w:t> </w:t>
            </w:r>
            <w:r w:rsidRPr="001824E2" w:rsidR="001824E2">
              <w:rPr>
                <w:rFonts w:cs="Arial"/>
                <w:noProof/>
                <w:sz w:val="20"/>
              </w:rPr>
              <w:t> </w:t>
            </w:r>
            <w:r w:rsidRPr="001824E2" w:rsidR="001824E2">
              <w:rPr>
                <w:rFonts w:cs="Arial"/>
                <w:noProof/>
                <w:sz w:val="20"/>
              </w:rPr>
              <w:t> </w:t>
            </w:r>
            <w:r w:rsidRPr="001824E2" w:rsidR="001824E2">
              <w:rPr>
                <w:rFonts w:cs="Arial"/>
                <w:noProof/>
                <w:sz w:val="20"/>
              </w:rPr>
              <w:t> </w:t>
            </w:r>
            <w:r w:rsidRPr="001824E2" w:rsidR="001824E2">
              <w:rPr>
                <w:rFonts w:cs="Arial"/>
                <w:noProof/>
                <w:sz w:val="20"/>
              </w:rPr>
              <w:t> </w:t>
            </w:r>
            <w:r w:rsidRPr="001824E2" w:rsidR="00033EAF">
              <w:rPr>
                <w:rFonts w:cs="Arial"/>
                <w:sz w:val="20"/>
              </w:rPr>
              <w:fldChar w:fldCharType="end"/>
            </w:r>
            <w:r w:rsidRPr="001824E2" w:rsidR="00A85D25">
              <w:rPr>
                <w:sz w:val="20"/>
              </w:rPr>
              <w:t>______________</w:t>
            </w:r>
          </w:p>
        </w:tc>
      </w:tr>
      <w:tr w:rsidRPr="001824E2" w:rsidR="00641431" w:rsidTr="00E777F3">
        <w:tc>
          <w:tcPr>
            <w:tcW w:w="2518" w:type="dxa"/>
            <w:vAlign w:val="center"/>
          </w:tcPr>
          <w:p w:rsidRPr="001824E2" w:rsidR="00641431" w:rsidP="00E777F3" w:rsidRDefault="00033EAF">
            <w:pPr>
              <w:pStyle w:val="Tabela"/>
              <w:rPr>
                <w:rFonts w:asciiTheme="minorHAnsi" w:hAnsiTheme="minorHAnsi"/>
              </w:rPr>
            </w:pPr>
            <w:r w:rsidRPr="001824E2">
              <w:rPr>
                <w:rFonts w:asciiTheme="minorHAnsi" w:hAnsiTheme="minorHAnsi"/>
              </w:rPr>
              <w:t xml:space="preserve">Payment date </w:t>
            </w:r>
          </w:p>
        </w:tc>
        <w:tc>
          <w:tcPr>
            <w:tcW w:w="6694" w:type="dxa"/>
            <w:vAlign w:val="center"/>
          </w:tcPr>
          <w:p w:rsidRPr="001824E2" w:rsidR="00641431" w:rsidP="00E777F3" w:rsidRDefault="00033EAF">
            <w:pPr>
              <w:tabs>
                <w:tab w:val="left" w:pos="3119"/>
              </w:tabs>
              <w:rPr>
                <w:rFonts w:cs="Arial"/>
                <w:sz w:val="20"/>
                <w:szCs w:val="20"/>
              </w:rPr>
            </w:pPr>
            <w:r w:rsidRPr="001824E2">
              <w:rPr>
                <w:rFonts w:cs="Arial"/>
                <w:sz w:val="20"/>
              </w:rPr>
              <w:fldChar w:fldCharType="begin">
                <w:ffData>
                  <w:name w:val=""/>
                  <w:enabled/>
                  <w:calcOnExit w:val="0"/>
                  <w:textInput>
                    <w:type w:val="date"/>
                    <w:format w:val="dd MMMM yyyy HH:mm:ss"/>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sidR="001824E2">
              <w:rPr>
                <w:rFonts w:cs="Arial"/>
                <w:noProof/>
                <w:sz w:val="20"/>
              </w:rPr>
              <w:t> </w:t>
            </w:r>
            <w:r w:rsidRPr="001824E2" w:rsidR="001824E2">
              <w:rPr>
                <w:rFonts w:cs="Arial"/>
                <w:noProof/>
                <w:sz w:val="20"/>
              </w:rPr>
              <w:t> </w:t>
            </w:r>
            <w:r w:rsidRPr="001824E2" w:rsidR="001824E2">
              <w:rPr>
                <w:rFonts w:cs="Arial"/>
                <w:noProof/>
                <w:sz w:val="20"/>
              </w:rPr>
              <w:t> </w:t>
            </w:r>
            <w:r w:rsidRPr="001824E2" w:rsidR="001824E2">
              <w:rPr>
                <w:rFonts w:cs="Arial"/>
                <w:noProof/>
                <w:sz w:val="20"/>
              </w:rPr>
              <w:t> </w:t>
            </w:r>
            <w:r w:rsidRPr="001824E2" w:rsidR="001824E2">
              <w:rPr>
                <w:rFonts w:cs="Arial"/>
                <w:noProof/>
                <w:sz w:val="20"/>
              </w:rPr>
              <w:t> </w:t>
            </w:r>
            <w:r w:rsidRPr="001824E2">
              <w:rPr>
                <w:rFonts w:cs="Arial"/>
                <w:sz w:val="20"/>
              </w:rPr>
              <w:fldChar w:fldCharType="end"/>
            </w:r>
          </w:p>
        </w:tc>
      </w:tr>
    </w:tbl>
    <w:p w:rsidRPr="001824E2" w:rsidR="00DA43E3" w:rsidP="00DA43E3" w:rsidRDefault="00033EAF">
      <w:pPr>
        <w:tabs>
          <w:tab w:val="left" w:pos="3119"/>
        </w:tabs>
        <w:spacing w:after="0" w:line="0" w:lineRule="atLeast"/>
        <w:jc w:val="both"/>
        <w:rPr>
          <w:rFonts w:cs="Arial"/>
          <w:i/>
          <w:sz w:val="18"/>
          <w:szCs w:val="18"/>
        </w:rPr>
      </w:pPr>
      <w:r w:rsidRPr="001824E2">
        <w:rPr>
          <w:i/>
          <w:sz w:val="18"/>
        </w:rPr>
        <w:t>Note: The liability must be paid in full at the same time as the submission of the social security contributions return on the basis of voluntary disclosure or pursuant to Article 140a ZDavP‑2.</w:t>
      </w:r>
    </w:p>
    <w:p w:rsidRPr="001824E2" w:rsidR="00227F34" w:rsidP="00DA43E3" w:rsidRDefault="00033EAF">
      <w:pPr>
        <w:tabs>
          <w:tab w:val="left" w:pos="3119"/>
        </w:tabs>
        <w:spacing w:after="0" w:line="0" w:lineRule="atLeast"/>
        <w:jc w:val="both"/>
        <w:rPr>
          <w:sz w:val="20"/>
          <w:szCs w:val="20"/>
        </w:rPr>
      </w:pPr>
      <w:r w:rsidRPr="001824E2">
        <w:rPr>
          <w:sz w:val="20"/>
        </w:rPr>
        <w:t xml:space="preserve"> </w:t>
      </w:r>
    </w:p>
    <w:p w:rsidRPr="001824E2" w:rsidR="00FF1006" w:rsidP="00DA43E3" w:rsidRDefault="00793963">
      <w:pPr>
        <w:tabs>
          <w:tab w:val="left" w:pos="3119"/>
        </w:tabs>
        <w:spacing w:after="0" w:line="0" w:lineRule="atLeast"/>
        <w:jc w:val="both"/>
        <w:rPr>
          <w:sz w:val="20"/>
          <w:szCs w:val="20"/>
        </w:rPr>
      </w:pPr>
    </w:p>
    <w:tbl>
      <w:tblPr>
        <w:tblStyle w:val="TableGrid"/>
        <w:tblW w:w="9657" w:type="dxa"/>
        <w:tblInd w:w="-48" w:type="dxa"/>
        <w:tblCellMar>
          <w:top w:w="57" w:type="dxa"/>
          <w:left w:w="85" w:type="dxa"/>
          <w:bottom w:w="57" w:type="dxa"/>
          <w:right w:w="85" w:type="dxa"/>
        </w:tblCellMar>
        <w:tblLook w:val="04A0" w:firstRow="1" w:lastRow="0" w:firstColumn="1" w:lastColumn="0" w:noHBand="0" w:noVBand="1"/>
      </w:tblPr>
      <w:tblGrid>
        <w:gridCol w:w="841"/>
        <w:gridCol w:w="1984"/>
        <w:gridCol w:w="1843"/>
        <w:gridCol w:w="1843"/>
        <w:gridCol w:w="1755"/>
        <w:gridCol w:w="1391"/>
      </w:tblGrid>
      <w:tr w:rsidRPr="001824E2" w:rsidR="00FF1006" w:rsidTr="001824E2">
        <w:trPr>
          <w:trHeight w:val="274" w:hRule="exact"/>
        </w:trPr>
        <w:tc>
          <w:tcPr>
            <w:tcW w:w="841" w:type="dxa"/>
          </w:tcPr>
          <w:p w:rsidRPr="001824E2" w:rsidR="00FF1006" w:rsidP="00D10401" w:rsidRDefault="00793963">
            <w:pPr>
              <w:tabs>
                <w:tab w:val="left" w:pos="3119"/>
              </w:tabs>
              <w:contextualSpacing/>
              <w:jc w:val="center"/>
              <w:rPr>
                <w:rFonts w:cs="Arial"/>
                <w:b/>
                <w:sz w:val="20"/>
                <w:szCs w:val="20"/>
              </w:rPr>
            </w:pPr>
          </w:p>
        </w:tc>
        <w:tc>
          <w:tcPr>
            <w:tcW w:w="1984"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1</w:t>
            </w:r>
          </w:p>
        </w:tc>
        <w:tc>
          <w:tcPr>
            <w:tcW w:w="1843"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2</w:t>
            </w:r>
          </w:p>
        </w:tc>
        <w:tc>
          <w:tcPr>
            <w:tcW w:w="1843"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3</w:t>
            </w:r>
          </w:p>
        </w:tc>
        <w:tc>
          <w:tcPr>
            <w:tcW w:w="1755"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4</w:t>
            </w:r>
          </w:p>
        </w:tc>
        <w:tc>
          <w:tcPr>
            <w:tcW w:w="1391"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5</w:t>
            </w:r>
          </w:p>
        </w:tc>
      </w:tr>
      <w:tr w:rsidRPr="001824E2" w:rsidR="00FF1006" w:rsidTr="001824E2">
        <w:trPr>
          <w:trHeight w:val="422"/>
        </w:trPr>
        <w:tc>
          <w:tcPr>
            <w:tcW w:w="841" w:type="dxa"/>
          </w:tcPr>
          <w:p w:rsidRPr="001824E2" w:rsidR="00FF1006" w:rsidP="00A85D25" w:rsidRDefault="00033EAF">
            <w:pPr>
              <w:tabs>
                <w:tab w:val="left" w:pos="3119"/>
              </w:tabs>
              <w:contextualSpacing/>
              <w:jc w:val="center"/>
              <w:rPr>
                <w:rFonts w:cs="Arial"/>
                <w:b/>
                <w:sz w:val="20"/>
                <w:szCs w:val="20"/>
              </w:rPr>
            </w:pPr>
            <w:r w:rsidRPr="001824E2">
              <w:rPr>
                <w:b/>
                <w:sz w:val="20"/>
              </w:rPr>
              <w:t>Item No</w:t>
            </w:r>
          </w:p>
        </w:tc>
        <w:tc>
          <w:tcPr>
            <w:tcW w:w="1984"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Type of liability</w:t>
            </w:r>
          </w:p>
        </w:tc>
        <w:tc>
          <w:tcPr>
            <w:tcW w:w="1843"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Underpayment amount (EUR)</w:t>
            </w:r>
          </w:p>
        </w:tc>
        <w:tc>
          <w:tcPr>
            <w:tcW w:w="1843"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Date from which interest accrues</w:t>
            </w:r>
          </w:p>
        </w:tc>
        <w:tc>
          <w:tcPr>
            <w:tcW w:w="1755" w:type="dxa"/>
            <w:noWrap/>
            <w:tcMar>
              <w:left w:w="28" w:type="dxa"/>
              <w:right w:w="28" w:type="dxa"/>
            </w:tcMar>
          </w:tcPr>
          <w:p w:rsidRPr="001824E2" w:rsidR="00FF1006" w:rsidP="00AC170D" w:rsidRDefault="00033EAF">
            <w:pPr>
              <w:tabs>
                <w:tab w:val="left" w:pos="3119"/>
              </w:tabs>
              <w:contextualSpacing/>
              <w:jc w:val="center"/>
              <w:rPr>
                <w:rFonts w:cs="Arial"/>
                <w:b/>
                <w:sz w:val="20"/>
                <w:szCs w:val="20"/>
              </w:rPr>
            </w:pPr>
            <w:r w:rsidRPr="001824E2">
              <w:rPr>
                <w:b/>
                <w:sz w:val="20"/>
              </w:rPr>
              <w:t>Amount of accrued interest (EUR)</w:t>
            </w:r>
          </w:p>
        </w:tc>
        <w:tc>
          <w:tcPr>
            <w:tcW w:w="1391" w:type="dxa"/>
            <w:noWrap/>
            <w:tcMar>
              <w:left w:w="28" w:type="dxa"/>
              <w:right w:w="28" w:type="dxa"/>
            </w:tcMar>
          </w:tcPr>
          <w:p w:rsidR="00793963" w:rsidP="00AC170D" w:rsidRDefault="00033EAF">
            <w:pPr>
              <w:tabs>
                <w:tab w:val="left" w:pos="3119"/>
              </w:tabs>
              <w:contextualSpacing/>
              <w:jc w:val="center"/>
              <w:rPr>
                <w:b/>
                <w:sz w:val="20"/>
              </w:rPr>
            </w:pPr>
            <w:r w:rsidRPr="001824E2">
              <w:rPr>
                <w:b/>
                <w:sz w:val="20"/>
              </w:rPr>
              <w:t>Total</w:t>
            </w:r>
          </w:p>
          <w:p w:rsidRPr="001824E2" w:rsidR="00FF1006" w:rsidP="00AC170D" w:rsidRDefault="00033EAF">
            <w:pPr>
              <w:tabs>
                <w:tab w:val="left" w:pos="3119"/>
              </w:tabs>
              <w:contextualSpacing/>
              <w:jc w:val="center"/>
              <w:rPr>
                <w:rFonts w:cs="Arial"/>
                <w:b/>
                <w:sz w:val="20"/>
                <w:szCs w:val="20"/>
              </w:rPr>
            </w:pPr>
            <w:r w:rsidRPr="001824E2">
              <w:rPr>
                <w:b/>
                <w:sz w:val="20"/>
              </w:rPr>
              <w:t>(2+4)</w:t>
            </w:r>
          </w:p>
        </w:tc>
      </w:tr>
      <w:tr w:rsidRPr="001824E2" w:rsidR="001824E2" w:rsidTr="00B75B5E">
        <w:trPr>
          <w:trHeight w:val="868" w:hRule="exact"/>
        </w:trPr>
        <w:tc>
          <w:tcPr>
            <w:tcW w:w="841" w:type="dxa"/>
            <w:vAlign w:val="center"/>
          </w:tcPr>
          <w:p w:rsidRPr="001824E2" w:rsidR="001824E2" w:rsidP="001824E2" w:rsidRDefault="001824E2">
            <w:pPr>
              <w:rPr>
                <w:rFonts w:cs="Arial"/>
                <w:sz w:val="20"/>
                <w:szCs w:val="20"/>
              </w:rPr>
            </w:pPr>
          </w:p>
          <w:p w:rsidRPr="001824E2" w:rsidR="001824E2" w:rsidP="001824E2" w:rsidRDefault="001824E2">
            <w:pPr>
              <w:rPr>
                <w:rFonts w:cs="Arial"/>
                <w:sz w:val="20"/>
                <w:szCs w:val="20"/>
              </w:rPr>
            </w:pPr>
            <w:r w:rsidRPr="001824E2">
              <w:rPr>
                <w:sz w:val="20"/>
              </w:rPr>
              <w:t>1.</w:t>
            </w:r>
          </w:p>
        </w:tc>
        <w:tc>
          <w:tcPr>
            <w:tcW w:w="1984" w:type="dxa"/>
            <w:noWrap/>
            <w:tcMar>
              <w:left w:w="28" w:type="dxa"/>
              <w:right w:w="28" w:type="dxa"/>
            </w:tcMar>
          </w:tcPr>
          <w:p w:rsidRPr="001824E2" w:rsidR="001824E2" w:rsidP="001824E2" w:rsidRDefault="001824E2">
            <w:pPr>
              <w:jc w:val="center"/>
              <w:rPr>
                <w:rFonts w:cs="Arial"/>
                <w:sz w:val="20"/>
                <w:szCs w:val="20"/>
              </w:rPr>
            </w:pPr>
            <w:r w:rsidRPr="001824E2">
              <w:rPr>
                <w:sz w:val="20"/>
              </w:rPr>
              <w:t>Insured person’s pension and disability insurance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802"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2.</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Employer’s pension and disability insurance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802"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3.</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Contribution for the insurance period with augmented retirement benefits</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658" w:hRule="exact"/>
        </w:trPr>
        <w:tc>
          <w:tcPr>
            <w:tcW w:w="841" w:type="dxa"/>
            <w:vAlign w:val="center"/>
          </w:tcPr>
          <w:p w:rsidRPr="001824E2" w:rsidR="001824E2" w:rsidP="001824E2" w:rsidRDefault="001824E2">
            <w:pPr>
              <w:tabs>
                <w:tab w:val="left" w:pos="3119"/>
              </w:tabs>
              <w:rPr>
                <w:rFonts w:cs="Arial"/>
                <w:sz w:val="20"/>
                <w:szCs w:val="20"/>
              </w:rPr>
            </w:pP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Total pension and disability insurance contributions</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781"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4.</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Insured person’s sickness and non-occupational injury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801"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5.</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Employer’s sickness and non-occupational injury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801"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6.</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Occupational injury and occupational illness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561" w:hRule="exact"/>
        </w:trPr>
        <w:tc>
          <w:tcPr>
            <w:tcW w:w="841" w:type="dxa"/>
            <w:vAlign w:val="center"/>
          </w:tcPr>
          <w:p w:rsidRPr="001824E2" w:rsidR="001824E2" w:rsidP="001824E2" w:rsidRDefault="001824E2">
            <w:pPr>
              <w:tabs>
                <w:tab w:val="left" w:pos="3119"/>
              </w:tabs>
              <w:rPr>
                <w:rFonts w:cs="Arial"/>
                <w:sz w:val="20"/>
                <w:szCs w:val="20"/>
              </w:rPr>
            </w:pP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Total health insurance contributions</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801"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7.</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Insured person’s parental care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787"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8.</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Employer’s parental care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652" w:hRule="exact"/>
        </w:trPr>
        <w:tc>
          <w:tcPr>
            <w:tcW w:w="841" w:type="dxa"/>
            <w:vAlign w:val="center"/>
          </w:tcPr>
          <w:p w:rsidRPr="001824E2" w:rsidR="001824E2" w:rsidP="001824E2" w:rsidRDefault="001824E2">
            <w:pPr>
              <w:tabs>
                <w:tab w:val="left" w:pos="3119"/>
              </w:tabs>
              <w:rPr>
                <w:rFonts w:cs="Arial"/>
                <w:sz w:val="20"/>
                <w:szCs w:val="20"/>
              </w:rPr>
            </w:pP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Total parental care contributions</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798"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9.</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Insured person’s unemployment insurance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770" w:hRule="exact"/>
        </w:trPr>
        <w:tc>
          <w:tcPr>
            <w:tcW w:w="841" w:type="dxa"/>
            <w:vAlign w:val="center"/>
          </w:tcPr>
          <w:p w:rsidRPr="001824E2" w:rsidR="001824E2" w:rsidP="001824E2" w:rsidRDefault="001824E2">
            <w:pPr>
              <w:tabs>
                <w:tab w:val="left" w:pos="3119"/>
              </w:tabs>
              <w:rPr>
                <w:rFonts w:cs="Arial"/>
                <w:sz w:val="20"/>
                <w:szCs w:val="20"/>
              </w:rPr>
            </w:pPr>
          </w:p>
          <w:p w:rsidRPr="001824E2" w:rsidR="001824E2" w:rsidP="001824E2" w:rsidRDefault="001824E2">
            <w:pPr>
              <w:tabs>
                <w:tab w:val="left" w:pos="3119"/>
              </w:tabs>
              <w:rPr>
                <w:rFonts w:cs="Arial"/>
                <w:sz w:val="20"/>
                <w:szCs w:val="20"/>
              </w:rPr>
            </w:pPr>
            <w:r w:rsidRPr="001824E2">
              <w:rPr>
                <w:sz w:val="20"/>
              </w:rPr>
              <w:t>10.</w:t>
            </w: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Employer’s unemployment insurance contribution</w:t>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r w:rsidRPr="001824E2" w:rsidR="001824E2" w:rsidTr="00B75B5E">
        <w:trPr>
          <w:trHeight w:val="515" w:hRule="exact"/>
        </w:trPr>
        <w:tc>
          <w:tcPr>
            <w:tcW w:w="841" w:type="dxa"/>
          </w:tcPr>
          <w:p w:rsidRPr="001824E2" w:rsidR="001824E2" w:rsidP="001824E2" w:rsidRDefault="001824E2">
            <w:pPr>
              <w:tabs>
                <w:tab w:val="left" w:pos="3119"/>
              </w:tabs>
              <w:jc w:val="right"/>
              <w:rPr>
                <w:rFonts w:cs="Arial"/>
                <w:sz w:val="20"/>
                <w:szCs w:val="20"/>
              </w:rPr>
            </w:pPr>
          </w:p>
        </w:tc>
        <w:tc>
          <w:tcPr>
            <w:tcW w:w="1984" w:type="dxa"/>
            <w:noWrap/>
            <w:tcMar>
              <w:left w:w="28" w:type="dxa"/>
              <w:right w:w="28" w:type="dxa"/>
            </w:tcMar>
          </w:tcPr>
          <w:p w:rsidRPr="001824E2" w:rsidR="001824E2" w:rsidP="001824E2" w:rsidRDefault="001824E2">
            <w:pPr>
              <w:tabs>
                <w:tab w:val="left" w:pos="3119"/>
              </w:tabs>
              <w:jc w:val="center"/>
              <w:rPr>
                <w:rFonts w:cs="Arial"/>
                <w:sz w:val="20"/>
                <w:szCs w:val="20"/>
              </w:rPr>
            </w:pPr>
            <w:r w:rsidRPr="001824E2">
              <w:rPr>
                <w:sz w:val="20"/>
              </w:rPr>
              <w:t>Total unemployment insurance contributions</w:t>
            </w:r>
          </w:p>
          <w:p w:rsidRPr="001824E2" w:rsidR="001824E2" w:rsidP="001824E2" w:rsidRDefault="001824E2">
            <w:pPr>
              <w:tabs>
                <w:tab w:val="left" w:pos="3119"/>
              </w:tabs>
              <w:jc w:val="center"/>
              <w:rPr>
                <w:rFonts w:cs="Arial"/>
                <w:sz w:val="20"/>
                <w:szCs w:val="20"/>
              </w:rPr>
            </w:pP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843"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755"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c>
          <w:tcPr>
            <w:tcW w:w="1391" w:type="dxa"/>
            <w:noWrap/>
            <w:tcMar>
              <w:left w:w="28" w:type="dxa"/>
              <w:right w:w="28" w:type="dxa"/>
            </w:tcMar>
          </w:tcPr>
          <w:p w:rsidR="001824E2" w:rsidP="001824E2" w:rsidRDefault="001824E2">
            <w:r w:rsidRPr="006774D0">
              <w:rPr>
                <w:rFonts w:cs="Arial"/>
                <w:sz w:val="20"/>
              </w:rPr>
              <w:fldChar w:fldCharType="begin">
                <w:ffData>
                  <w:name w:val="Besedilo13"/>
                  <w:enabled/>
                  <w:calcOnExit w:val="0"/>
                  <w:statusText w:type="text" w:val="Date in dd.mm.yyyy format (e.g. 5.12.2016)"/>
                  <w:textInput>
                    <w:type w:val="date"/>
                    <w:format w:val="dd MMMM yyyy HH:mm:ss"/>
                  </w:textInput>
                </w:ffData>
              </w:fldChar>
            </w:r>
            <w:r w:rsidRPr="006774D0">
              <w:rPr>
                <w:rFonts w:cs="Arial"/>
                <w:sz w:val="20"/>
              </w:rPr>
              <w:instrText xml:space="preserve"> FORMTEXT </w:instrText>
            </w:r>
            <w:r w:rsidRPr="006774D0">
              <w:rPr>
                <w:rFonts w:cs="Arial"/>
                <w:sz w:val="20"/>
              </w:rPr>
            </w:r>
            <w:r w:rsidRPr="006774D0">
              <w:rPr>
                <w:rFonts w:cs="Arial"/>
                <w:sz w:val="20"/>
              </w:rPr>
              <w:fldChar w:fldCharType="separate"/>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noProof/>
                <w:sz w:val="20"/>
              </w:rPr>
              <w:t> </w:t>
            </w:r>
            <w:r w:rsidRPr="006774D0">
              <w:rPr>
                <w:rFonts w:cs="Arial"/>
                <w:sz w:val="20"/>
              </w:rPr>
              <w:fldChar w:fldCharType="end"/>
            </w:r>
          </w:p>
        </w:tc>
      </w:tr>
    </w:tbl>
    <w:p w:rsidRPr="001824E2" w:rsidR="001E1702" w:rsidRDefault="00793963">
      <w:pPr>
        <w:rPr>
          <w:rFonts w:cs="Arial"/>
          <w:sz w:val="20"/>
          <w:szCs w:val="20"/>
        </w:rPr>
      </w:pPr>
    </w:p>
    <w:p w:rsidRPr="001824E2" w:rsidR="00571467" w:rsidRDefault="00793963">
      <w:pPr>
        <w:rPr>
          <w:rFonts w:cs="Arial"/>
          <w:sz w:val="20"/>
          <w:szCs w:val="20"/>
        </w:rPr>
      </w:pPr>
    </w:p>
    <w:p w:rsidRPr="001824E2" w:rsidR="00303510" w:rsidRDefault="00793963">
      <w:pPr>
        <w:rPr>
          <w:rFonts w:cs="Arial"/>
          <w:sz w:val="20"/>
          <w:szCs w:val="20"/>
        </w:rPr>
      </w:pPr>
    </w:p>
    <w:tbl>
      <w:tblPr>
        <w:tblStyle w:val="TableGrid"/>
        <w:tblW w:w="0" w:type="auto"/>
        <w:tblLook w:val="04A0" w:firstRow="1" w:lastRow="0" w:firstColumn="1" w:lastColumn="0" w:noHBand="0" w:noVBand="1"/>
      </w:tblPr>
      <w:tblGrid>
        <w:gridCol w:w="5816"/>
        <w:gridCol w:w="3246"/>
      </w:tblGrid>
      <w:tr w:rsidRPr="001824E2" w:rsidR="000F2B36" w:rsidTr="00F01E08">
        <w:tc>
          <w:tcPr>
            <w:tcW w:w="5920" w:type="dxa"/>
            <w:vAlign w:val="center"/>
          </w:tcPr>
          <w:p w:rsidRPr="001824E2" w:rsidR="000F2B36" w:rsidP="00F01E08" w:rsidRDefault="00793963">
            <w:pPr>
              <w:jc w:val="center"/>
              <w:rPr>
                <w:rFonts w:cs="Arial"/>
                <w:sz w:val="20"/>
                <w:szCs w:val="20"/>
              </w:rPr>
            </w:pPr>
          </w:p>
          <w:p w:rsidRPr="001824E2" w:rsidR="00CA0653" w:rsidP="00F01E08" w:rsidRDefault="00033EAF">
            <w:pPr>
              <w:jc w:val="center"/>
              <w:rPr>
                <w:rFonts w:cs="Arial"/>
                <w:sz w:val="20"/>
                <w:szCs w:val="20"/>
              </w:rPr>
            </w:pPr>
            <w:r w:rsidRPr="001824E2">
              <w:rPr>
                <w:rFonts w:cs="Arial"/>
                <w:sz w:val="20"/>
              </w:rPr>
              <w:fldChar w:fldCharType="begin" w:fldLock="1">
                <w:ffData>
                  <w:name w:val=""/>
                  <w:enabled/>
                  <w:calcOnExit w:val="0"/>
                  <w:textInput/>
                </w:ffData>
              </w:fldChar>
            </w:r>
            <w:r w:rsidRPr="001824E2">
              <w:rPr>
                <w:rFonts w:cs="Arial"/>
                <w:sz w:val="20"/>
              </w:rPr>
              <w:instrText xml:space="preserve"> FORMTEXT </w:instrText>
            </w:r>
            <w:r w:rsidRPr="001824E2">
              <w:rPr>
                <w:rFonts w:cs="Arial"/>
                <w:sz w:val="20"/>
              </w:rPr>
            </w:r>
            <w:r w:rsidRPr="001824E2">
              <w:rPr>
                <w:rFonts w:cs="Arial"/>
                <w:sz w:val="20"/>
              </w:rPr>
              <w:fldChar w:fldCharType="separate"/>
            </w:r>
            <w:r w:rsidRPr="001824E2">
              <w:rPr>
                <w:sz w:val="20"/>
              </w:rPr>
              <w:t>     </w:t>
            </w:r>
            <w:r w:rsidRPr="001824E2">
              <w:rPr>
                <w:rFonts w:cs="Arial"/>
                <w:sz w:val="20"/>
              </w:rPr>
              <w:fldChar w:fldCharType="end"/>
            </w:r>
          </w:p>
          <w:p w:rsidRPr="001824E2" w:rsidR="000F2B36" w:rsidP="00F01E08" w:rsidRDefault="00033EAF">
            <w:pPr>
              <w:jc w:val="center"/>
              <w:rPr>
                <w:rFonts w:cs="Arial"/>
                <w:i/>
                <w:sz w:val="20"/>
                <w:szCs w:val="20"/>
              </w:rPr>
            </w:pPr>
            <w:r w:rsidRPr="001824E2">
              <w:rPr>
                <w:i/>
                <w:sz w:val="20"/>
              </w:rPr>
              <w:t>Place and date</w:t>
            </w:r>
          </w:p>
        </w:tc>
        <w:tc>
          <w:tcPr>
            <w:tcW w:w="3292" w:type="dxa"/>
            <w:vAlign w:val="bottom"/>
          </w:tcPr>
          <w:p w:rsidRPr="001824E2" w:rsidR="000F2B36" w:rsidP="000F2B36" w:rsidRDefault="00793963">
            <w:pPr>
              <w:rPr>
                <w:rFonts w:cs="Arial"/>
                <w:sz w:val="20"/>
                <w:szCs w:val="20"/>
              </w:rPr>
            </w:pPr>
          </w:p>
          <w:p w:rsidRPr="001824E2" w:rsidR="000F2B36" w:rsidP="00FF1006" w:rsidRDefault="00033EAF">
            <w:pPr>
              <w:jc w:val="center"/>
              <w:rPr>
                <w:rFonts w:cs="Arial"/>
                <w:i/>
                <w:sz w:val="20"/>
                <w:szCs w:val="20"/>
              </w:rPr>
            </w:pPr>
            <w:r w:rsidRPr="001824E2">
              <w:rPr>
                <w:i/>
                <w:sz w:val="20"/>
              </w:rPr>
              <w:t>Signature</w:t>
            </w:r>
          </w:p>
        </w:tc>
      </w:tr>
    </w:tbl>
    <w:p w:rsidRPr="001824E2" w:rsidR="00362077" w:rsidRDefault="00793963">
      <w:pPr>
        <w:rPr>
          <w:rFonts w:cs="Arial"/>
          <w:sz w:val="20"/>
          <w:szCs w:val="20"/>
        </w:rPr>
      </w:pPr>
    </w:p>
    <w:sectPr w:rsidRPr="001824E2" w:rsidR="003620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463" w:rsidRPr="001824E2" w:rsidRDefault="00033EAF">
      <w:pPr>
        <w:spacing w:after="0" w:line="240" w:lineRule="auto"/>
      </w:pPr>
      <w:r w:rsidRPr="001824E2">
        <w:separator/>
      </w:r>
    </w:p>
  </w:endnote>
  <w:endnote w:type="continuationSeparator" w:id="0">
    <w:p w:rsidR="007C0463" w:rsidRPr="001824E2" w:rsidRDefault="00033EAF">
      <w:pPr>
        <w:spacing w:after="0" w:line="240" w:lineRule="auto"/>
      </w:pPr>
      <w:r w:rsidRPr="001824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463" w:rsidRPr="001824E2" w:rsidRDefault="00033EAF">
      <w:pPr>
        <w:spacing w:after="0" w:line="240" w:lineRule="auto"/>
      </w:pPr>
      <w:r w:rsidRPr="001824E2">
        <w:separator/>
      </w:r>
    </w:p>
  </w:footnote>
  <w:footnote w:type="continuationSeparator" w:id="0">
    <w:p w:rsidR="007C0463" w:rsidRPr="001824E2" w:rsidRDefault="00033EAF">
      <w:pPr>
        <w:spacing w:after="0" w:line="240" w:lineRule="auto"/>
      </w:pPr>
      <w:r w:rsidRPr="001824E2">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824E2" w:rsidR="00A155CD" w:rsidP="00B56593" w:rsidRDefault="00793963">
    <w:pPr>
      <w:pStyle w:val="Header"/>
      <w:tabs>
        <w:tab w:val="center" w:pos="8364"/>
      </w:tabs>
      <w:jc w:val="right"/>
      <w:rPr>
        <w:rFonts w:ascii="Arial" w:hAnsi="Arial" w:cs="Arial"/>
        <w:noProo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89"/>
      <w:gridCol w:w="2283"/>
    </w:tblGrid>
    <w:tr w:rsidRPr="001824E2" w:rsidR="00A155CD" w:rsidTr="00B56593">
      <w:tc>
        <w:tcPr>
          <w:tcW w:w="6912" w:type="dxa"/>
          <w:vAlign w:val="center"/>
        </w:tcPr>
        <w:p w:rsidRPr="001824E2" w:rsidR="00A155CD" w:rsidP="00B56593" w:rsidRDefault="00033EAF">
          <w:pPr>
            <w:pStyle w:val="Header"/>
            <w:tabs>
              <w:tab w:val="center" w:pos="8364"/>
            </w:tabs>
            <w:rPr>
              <w:rFonts w:cs="Arial"/>
              <w:noProof/>
              <w:sz w:val="20"/>
              <w:szCs w:val="20"/>
            </w:rPr>
          </w:pPr>
          <w:r w:rsidRPr="001824E2">
            <w:rPr>
              <w:sz w:val="20"/>
            </w:rPr>
            <w:t>Voluntary Disclosure Form – 3</w:t>
          </w:r>
        </w:p>
      </w:tc>
      <w:tc>
        <w:tcPr>
          <w:tcW w:w="2300" w:type="dxa"/>
        </w:tcPr>
        <w:p w:rsidRPr="001824E2" w:rsidR="00A155CD" w:rsidP="00B56593" w:rsidRDefault="00033EAF">
          <w:pPr>
            <w:pStyle w:val="Header"/>
            <w:tabs>
              <w:tab w:val="center" w:pos="8364"/>
            </w:tabs>
            <w:jc w:val="center"/>
            <w:rPr>
              <w:rFonts w:ascii="Arial" w:hAnsi="Arial" w:cs="Arial"/>
              <w:noProof/>
              <w:sz w:val="20"/>
              <w:szCs w:val="20"/>
            </w:rPr>
          </w:pPr>
          <w:r w:rsidRPr="001824E2">
            <w:rPr>
              <w:b/>
              <w:noProof/>
            </w:rPr>
            <w:drawing>
              <wp:inline distT="0" distB="0" distL="0" distR="0" wp14:anchorId="392ACB83" wp14:editId="39CE303D">
                <wp:extent cx="792584" cy="2921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Pr="001824E2" w:rsidR="00A155CD" w:rsidP="00B56593" w:rsidRDefault="00033EAF">
          <w:pPr>
            <w:pStyle w:val="Header"/>
            <w:tabs>
              <w:tab w:val="center" w:pos="8364"/>
            </w:tabs>
            <w:jc w:val="center"/>
            <w:rPr>
              <w:rFonts w:ascii="Arial" w:hAnsi="Arial" w:cs="Arial"/>
              <w:noProof/>
              <w:color w:val="006666"/>
              <w:sz w:val="20"/>
              <w:szCs w:val="20"/>
            </w:rPr>
          </w:pPr>
          <w:r w:rsidRPr="001824E2">
            <w:rPr>
              <w:rFonts w:ascii="Arial" w:hAnsi="Arial"/>
              <w:color w:val="006666"/>
              <w:sz w:val="12"/>
            </w:rPr>
            <w:t>Financial Administration of the Republic of Slovenia</w:t>
          </w:r>
        </w:p>
      </w:tc>
    </w:tr>
  </w:tbl>
  <w:p w:rsidRPr="001824E2" w:rsidR="00A155CD" w:rsidP="00B56593" w:rsidRDefault="00793963">
    <w:pPr>
      <w:pStyle w:val="Header"/>
      <w:tabs>
        <w:tab w:val="center" w:pos="8364"/>
      </w:tabs>
      <w:rPr>
        <w:rFonts w:ascii="Arial" w:hAnsi="Arial" w:cs="Arial"/>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AF"/>
    <w:rsid w:val="00033EAF"/>
    <w:rsid w:val="001824E2"/>
    <w:rsid w:val="00793963"/>
    <w:rsid w:val="007C0463"/>
    <w:rsid w:val="00A85D25"/>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2DEC24-5350-4B30-AD81-63FB8F9D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852"/>
  </w:style>
  <w:style w:type="paragraph" w:styleId="Footer">
    <w:name w:val="footer"/>
    <w:basedOn w:val="Normal"/>
    <w:link w:val="FooterChar"/>
    <w:uiPriority w:val="99"/>
    <w:unhideWhenUsed/>
    <w:rsid w:val="00DD6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852"/>
  </w:style>
  <w:style w:type="paragraph" w:styleId="BalloonText">
    <w:name w:val="Balloon Text"/>
    <w:basedOn w:val="Normal"/>
    <w:link w:val="BalloonTextChar"/>
    <w:uiPriority w:val="99"/>
    <w:semiHidden/>
    <w:unhideWhenUsed/>
    <w:rsid w:val="0074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FE"/>
    <w:rPr>
      <w:rFonts w:ascii="Segoe UI" w:hAnsi="Segoe UI" w:cs="Segoe UI"/>
      <w:sz w:val="18"/>
      <w:szCs w:val="18"/>
    </w:rPr>
  </w:style>
  <w:style w:type="table" w:styleId="TableGrid">
    <w:name w:val="Table Grid"/>
    <w:basedOn w:val="TableNormal"/>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2077"/>
    <w:pPr>
      <w:spacing w:after="0" w:line="240" w:lineRule="auto"/>
    </w:pPr>
  </w:style>
  <w:style w:type="character" w:styleId="PlaceholderText">
    <w:name w:val="Placeholder Text"/>
    <w:basedOn w:val="DefaultParagraphFont"/>
    <w:uiPriority w:val="99"/>
    <w:semiHidden/>
    <w:rsid w:val="00F15E1F"/>
    <w:rPr>
      <w:color w:val="808080"/>
    </w:rPr>
  </w:style>
  <w:style w:type="paragraph" w:styleId="ListParagraph">
    <w:name w:val="List Paragraph"/>
    <w:basedOn w:val="Normal"/>
    <w:uiPriority w:val="34"/>
    <w:qFormat/>
    <w:rsid w:val="00F15E1F"/>
    <w:pPr>
      <w:ind w:left="720"/>
      <w:contextualSpacing/>
    </w:pPr>
  </w:style>
  <w:style w:type="character" w:styleId="CommentReference">
    <w:name w:val="annotation reference"/>
    <w:basedOn w:val="DefaultParagraphFont"/>
    <w:uiPriority w:val="99"/>
    <w:semiHidden/>
    <w:unhideWhenUsed/>
    <w:rsid w:val="00117953"/>
    <w:rPr>
      <w:sz w:val="16"/>
      <w:szCs w:val="16"/>
    </w:rPr>
  </w:style>
  <w:style w:type="paragraph" w:styleId="CommentText">
    <w:name w:val="annotation text"/>
    <w:basedOn w:val="Normal"/>
    <w:link w:val="CommentTextChar"/>
    <w:uiPriority w:val="99"/>
    <w:semiHidden/>
    <w:unhideWhenUsed/>
    <w:rsid w:val="00117953"/>
    <w:pPr>
      <w:spacing w:line="240" w:lineRule="auto"/>
    </w:pPr>
    <w:rPr>
      <w:sz w:val="20"/>
      <w:szCs w:val="20"/>
    </w:rPr>
  </w:style>
  <w:style w:type="character" w:customStyle="1" w:styleId="CommentTextChar">
    <w:name w:val="Comment Text Char"/>
    <w:basedOn w:val="DefaultParagraphFont"/>
    <w:link w:val="CommentText"/>
    <w:uiPriority w:val="99"/>
    <w:semiHidden/>
    <w:rsid w:val="00117953"/>
    <w:rPr>
      <w:sz w:val="20"/>
      <w:szCs w:val="20"/>
    </w:rPr>
  </w:style>
  <w:style w:type="paragraph" w:styleId="CommentSubject">
    <w:name w:val="annotation subject"/>
    <w:basedOn w:val="CommentText"/>
    <w:next w:val="CommentText"/>
    <w:link w:val="CommentSubjectChar"/>
    <w:uiPriority w:val="99"/>
    <w:semiHidden/>
    <w:unhideWhenUsed/>
    <w:rsid w:val="00117953"/>
    <w:rPr>
      <w:b/>
      <w:bCs/>
    </w:rPr>
  </w:style>
  <w:style w:type="character" w:customStyle="1" w:styleId="CommentSubjectChar">
    <w:name w:val="Comment Subject Char"/>
    <w:basedOn w:val="CommentTextChar"/>
    <w:link w:val="CommentSubject"/>
    <w:uiPriority w:val="99"/>
    <w:semiHidden/>
    <w:rsid w:val="00117953"/>
    <w:rPr>
      <w:b/>
      <w:bCs/>
      <w:sz w:val="20"/>
      <w:szCs w:val="20"/>
    </w:rPr>
  </w:style>
  <w:style w:type="paragraph" w:customStyle="1" w:styleId="Tabela">
    <w:name w:val="Tabela"/>
    <w:basedOn w:val="Normal"/>
    <w:qFormat/>
    <w:rsid w:val="00E777F3"/>
    <w:pPr>
      <w:spacing w:before="120"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AE9594-D2CD-45E9-811A-4C1BCDE1410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2</ap:Pages>
  <ap:Words>485</ap:Words>
  <ap:Characters>2673</ap:Characters>
  <ap:Application>Microsoft Office Word</ap:Application>
  <ap:DocSecurity>0</ap:DocSecurity>
  <ap:Lines>22</ap:Lines>
  <ap:Paragraphs>6</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3152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CDT</dc:creator>
  <lastModifiedBy>CDT</lastModifiedBy>
  <revision>5</revision>
  <lastPrinted>2016-12-21T13:46:00.0000000Z</lastPrinted>
  <dcterms:created xsi:type="dcterms:W3CDTF">2023-05-30T12:39:00.0000000Z</dcterms:created>
  <dcterms:modified xsi:type="dcterms:W3CDTF">2023-06-02T12:30:00.0000000Z</dcterms:modified>
</coreProperties>
</file>