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4C" w:rsidRDefault="00D006E3">
      <w:pPr>
        <w:pStyle w:val="DDVISNormal"/>
        <w:jc w:val="center"/>
        <w:rPr>
          <w:rFonts w:cs="Arial"/>
          <w:b/>
          <w:sz w:val="22"/>
        </w:rPr>
      </w:pPr>
      <w:bookmarkStart w:id="0" w:name="_GoBack"/>
      <w:bookmarkEnd w:id="0"/>
      <w:r>
        <w:rPr>
          <w:rFonts w:cs="Arial"/>
          <w:b/>
          <w:sz w:val="22"/>
        </w:rPr>
        <w:t>REKAPITULACIJSKO</w:t>
      </w:r>
      <w:r w:rsidR="0015694C">
        <w:rPr>
          <w:rFonts w:cs="Arial"/>
          <w:b/>
          <w:sz w:val="22"/>
        </w:rPr>
        <w:t xml:space="preserve"> PORO</w:t>
      </w:r>
      <w:r w:rsidR="00937EE9">
        <w:rPr>
          <w:rFonts w:cs="Arial"/>
          <w:b/>
          <w:sz w:val="22"/>
        </w:rPr>
        <w:t>Č</w:t>
      </w:r>
      <w:r w:rsidR="0015694C">
        <w:rPr>
          <w:rFonts w:cs="Arial"/>
          <w:b/>
          <w:sz w:val="22"/>
        </w:rPr>
        <w:t>ILO</w:t>
      </w:r>
    </w:p>
    <w:p w:rsidR="0015694C" w:rsidRDefault="0015694C">
      <w:pPr>
        <w:rPr>
          <w:rFonts w:cs="Arial"/>
          <w:b/>
        </w:rPr>
      </w:pPr>
    </w:p>
    <w:p w:rsidR="0015694C" w:rsidRPr="00555D2C" w:rsidRDefault="0015694C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Zbirno poročilo </w:t>
      </w:r>
      <w:r w:rsidRPr="00555D2C">
        <w:rPr>
          <w:rFonts w:ascii="Arial Narrow" w:hAnsi="Arial Narrow"/>
          <w:b/>
          <w:bCs/>
        </w:rPr>
        <w:t>za dobave v druge države članice</w:t>
      </w:r>
      <w:r w:rsidR="00052F31" w:rsidRPr="00555D2C">
        <w:rPr>
          <w:rFonts w:ascii="Arial Narrow" w:hAnsi="Arial Narrow"/>
          <w:b/>
          <w:bCs/>
        </w:rPr>
        <w:t xml:space="preserve"> </w:t>
      </w:r>
      <w:r w:rsidR="00782310" w:rsidRPr="00555D2C">
        <w:rPr>
          <w:rFonts w:ascii="Arial Narrow" w:hAnsi="Arial Narrow"/>
          <w:b/>
          <w:bCs/>
        </w:rPr>
        <w:t xml:space="preserve">ter prenos blaga v </w:t>
      </w:r>
      <w:r w:rsidR="00EA00C4" w:rsidRPr="00555D2C">
        <w:rPr>
          <w:rFonts w:ascii="Arial Narrow" w:hAnsi="Arial Narrow"/>
          <w:b/>
          <w:bCs/>
        </w:rPr>
        <w:t xml:space="preserve">okviru ureditve </w:t>
      </w:r>
      <w:r w:rsidR="00782310" w:rsidRPr="00555D2C">
        <w:rPr>
          <w:rFonts w:ascii="Arial Narrow" w:hAnsi="Arial Narrow"/>
          <w:b/>
          <w:bCs/>
        </w:rPr>
        <w:t>skladiščenj</w:t>
      </w:r>
      <w:r w:rsidR="00EA00C4" w:rsidRPr="00555D2C">
        <w:rPr>
          <w:rFonts w:ascii="Arial Narrow" w:hAnsi="Arial Narrow"/>
          <w:b/>
          <w:bCs/>
        </w:rPr>
        <w:t>a</w:t>
      </w:r>
      <w:r w:rsidR="00782310" w:rsidRPr="00555D2C">
        <w:rPr>
          <w:rFonts w:ascii="Arial Narrow" w:hAnsi="Arial Narrow"/>
          <w:b/>
          <w:bCs/>
        </w:rPr>
        <w:t xml:space="preserve"> na odpoklic </w:t>
      </w:r>
    </w:p>
    <w:p w:rsidR="0015694C" w:rsidRDefault="0015694C" w:rsidP="007F10A4">
      <w:pPr>
        <w:ind w:left="-360"/>
        <w:jc w:val="center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b/>
        </w:rPr>
        <w:t xml:space="preserve">za obdobje poročanja </w:t>
      </w:r>
      <w:r w:rsidR="007F10A4">
        <w:rPr>
          <w:rFonts w:ascii="Arial Narrow" w:hAnsi="Arial Narrow" w:cs="Arial"/>
          <w:b/>
        </w:rPr>
        <w:t>leto: _____________</w:t>
      </w:r>
      <w:r w:rsidR="000D21E5">
        <w:rPr>
          <w:rFonts w:ascii="Arial Narrow" w:hAnsi="Arial Narrow" w:cs="Arial"/>
          <w:b/>
        </w:rPr>
        <w:t>mesec:</w:t>
      </w:r>
      <w:r w:rsidR="00937EE9">
        <w:rPr>
          <w:rFonts w:ascii="Arial Narrow" w:hAnsi="Arial Narrow" w:cs="Arial"/>
          <w:b/>
        </w:rPr>
        <w:t xml:space="preserve"> _________</w:t>
      </w:r>
      <w:r>
        <w:rPr>
          <w:rFonts w:ascii="Arial Narrow" w:hAnsi="Arial Narrow" w:cs="Arial"/>
          <w:sz w:val="18"/>
        </w:rPr>
        <w:t>(obvezna izbira)</w:t>
      </w:r>
    </w:p>
    <w:p w:rsidR="0015694C" w:rsidRDefault="0015694C">
      <w:pPr>
        <w:pStyle w:val="Sprotnaopomba-besedil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32CC4" w:rsidRDefault="0015694C" w:rsidP="00332CC4">
      <w:pPr>
        <w:ind w:left="-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Identifikacijska številka za DDV: </w:t>
      </w:r>
      <w:r w:rsidR="00937EE9">
        <w:rPr>
          <w:rFonts w:ascii="Arial Narrow" w:hAnsi="Arial Narrow" w:cs="Arial"/>
          <w:sz w:val="22"/>
        </w:rPr>
        <w:t>[</w:t>
      </w:r>
      <w:r>
        <w:rPr>
          <w:rFonts w:ascii="Arial Narrow" w:hAnsi="Arial Narrow" w:cs="Arial"/>
          <w:sz w:val="22"/>
        </w:rPr>
        <w:t xml:space="preserve">10]   </w:t>
      </w:r>
      <w:r w:rsidR="00332CC4">
        <w:rPr>
          <w:rFonts w:ascii="Arial Narrow" w:hAnsi="Arial Narrow" w:cs="Arial"/>
          <w:sz w:val="22"/>
        </w:rPr>
        <w:t>_____________________</w:t>
      </w:r>
      <w:r w:rsidR="00332CC4">
        <w:rPr>
          <w:rFonts w:ascii="Arial Narrow" w:hAnsi="Arial Narrow" w:cs="Arial"/>
          <w:sz w:val="22"/>
        </w:rPr>
        <w:tab/>
      </w:r>
      <w:r w:rsidR="00332CC4">
        <w:rPr>
          <w:rFonts w:ascii="Arial Narrow" w:hAnsi="Arial Narrow" w:cs="Arial"/>
          <w:sz w:val="22"/>
        </w:rPr>
        <w:tab/>
      </w:r>
    </w:p>
    <w:p w:rsidR="00D96006" w:rsidRDefault="00D96006" w:rsidP="00332CC4">
      <w:pPr>
        <w:ind w:left="-360"/>
        <w:rPr>
          <w:rFonts w:ascii="Arial Narrow" w:hAnsi="Arial Narrow" w:cs="Arial"/>
          <w:sz w:val="22"/>
        </w:rPr>
      </w:pPr>
    </w:p>
    <w:p w:rsidR="00332CC4" w:rsidRDefault="00332CC4" w:rsidP="00332CC4">
      <w:pPr>
        <w:ind w:left="-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Naziv :   [11] _________________________________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</w:p>
    <w:p w:rsidR="00332CC4" w:rsidRDefault="00332CC4" w:rsidP="00332CC4">
      <w:pPr>
        <w:ind w:left="-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Naslov : [12] _________________________________</w:t>
      </w:r>
    </w:p>
    <w:p w:rsidR="00332CC4" w:rsidRDefault="0015694C" w:rsidP="00332CC4">
      <w:pPr>
        <w:ind w:left="-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b/>
          <w:sz w:val="22"/>
        </w:rPr>
        <w:t xml:space="preserve"> </w:t>
      </w:r>
    </w:p>
    <w:p w:rsidR="00332CC4" w:rsidRDefault="00332CC4" w:rsidP="00332CC4">
      <w:pPr>
        <w:ind w:left="-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Identifikacijska številka za DDV davčnega zastopnika: [</w:t>
      </w:r>
      <w:r w:rsidR="00DB1EB8">
        <w:rPr>
          <w:rFonts w:ascii="Arial Narrow" w:hAnsi="Arial Narrow" w:cs="Arial"/>
          <w:sz w:val="22"/>
        </w:rPr>
        <w:t>1</w:t>
      </w:r>
      <w:r w:rsidR="007F10A4">
        <w:rPr>
          <w:rFonts w:ascii="Arial Narrow" w:hAnsi="Arial Narrow" w:cs="Arial"/>
          <w:sz w:val="22"/>
        </w:rPr>
        <w:t>3</w:t>
      </w:r>
      <w:r>
        <w:rPr>
          <w:rFonts w:ascii="Arial Narrow" w:hAnsi="Arial Narrow" w:cs="Arial"/>
          <w:sz w:val="22"/>
        </w:rPr>
        <w:t xml:space="preserve">]   </w:t>
      </w:r>
      <w:r>
        <w:rPr>
          <w:rFonts w:ascii="Arial Narrow" w:hAnsi="Arial Narrow" w:cs="Arial"/>
          <w:b/>
          <w:bCs/>
          <w:sz w:val="22"/>
        </w:rPr>
        <w:t>SI</w:t>
      </w:r>
      <w:r>
        <w:rPr>
          <w:rFonts w:ascii="Arial Narrow" w:hAnsi="Arial Narrow" w:cs="Arial"/>
          <w:sz w:val="22"/>
        </w:rPr>
        <w:t xml:space="preserve"> _____________________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</w:p>
    <w:p w:rsidR="0015694C" w:rsidRDefault="0015694C" w:rsidP="00332CC4">
      <w:pPr>
        <w:ind w:left="-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b/>
          <w:sz w:val="22"/>
        </w:rPr>
        <w:t xml:space="preserve"> </w:t>
      </w:r>
    </w:p>
    <w:p w:rsidR="0015694C" w:rsidRDefault="0015694C">
      <w:pPr>
        <w:ind w:left="-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 xml:space="preserve">   </w:t>
      </w:r>
      <w:r>
        <w:rPr>
          <w:rFonts w:ascii="Arial Narrow" w:hAnsi="Arial Narrow" w:cs="Arial"/>
          <w:b/>
          <w:bCs/>
          <w:sz w:val="22"/>
        </w:rPr>
        <w:t xml:space="preserve">               </w:t>
      </w:r>
    </w:p>
    <w:p w:rsidR="0015694C" w:rsidRDefault="0015694C">
      <w:pPr>
        <w:ind w:left="-360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b/>
          <w:bCs/>
          <w:sz w:val="22"/>
        </w:rPr>
        <w:tab/>
      </w:r>
      <w:r>
        <w:rPr>
          <w:rFonts w:ascii="Arial Narrow" w:hAnsi="Arial Narrow" w:cs="Arial"/>
          <w:b/>
          <w:bCs/>
          <w:sz w:val="22"/>
        </w:rPr>
        <w:tab/>
      </w:r>
      <w:r>
        <w:rPr>
          <w:rFonts w:ascii="Arial Narrow" w:hAnsi="Arial Narrow" w:cs="Arial"/>
          <w:b/>
          <w:bCs/>
          <w:sz w:val="22"/>
        </w:rPr>
        <w:tab/>
      </w:r>
      <w:r>
        <w:rPr>
          <w:rFonts w:ascii="Arial Narrow" w:hAnsi="Arial Narrow" w:cs="Arial"/>
          <w:b/>
          <w:bCs/>
          <w:sz w:val="22"/>
        </w:rPr>
        <w:tab/>
      </w:r>
      <w:r>
        <w:rPr>
          <w:rFonts w:ascii="Arial Narrow" w:hAnsi="Arial Narrow" w:cs="Arial"/>
          <w:b/>
          <w:bCs/>
          <w:sz w:val="22"/>
        </w:rPr>
        <w:tab/>
      </w:r>
      <w:r>
        <w:rPr>
          <w:rFonts w:ascii="Arial Narrow" w:hAnsi="Arial Narrow" w:cs="Arial"/>
          <w:b/>
          <w:bCs/>
          <w:sz w:val="22"/>
        </w:rPr>
        <w:tab/>
      </w:r>
      <w:r>
        <w:rPr>
          <w:rFonts w:ascii="Arial Narrow" w:hAnsi="Arial Narrow" w:cs="Arial"/>
          <w:b/>
          <w:bCs/>
          <w:sz w:val="22"/>
        </w:rPr>
        <w:tab/>
      </w:r>
    </w:p>
    <w:p w:rsidR="0015694C" w:rsidRDefault="0015694C" w:rsidP="00937EE9">
      <w:pPr>
        <w:ind w:right="-290"/>
        <w:rPr>
          <w:rFonts w:ascii="Arial Narrow" w:hAnsi="Arial Narrow" w:cs="Arial"/>
          <w:b/>
          <w:sz w:val="16"/>
        </w:rPr>
      </w:pPr>
      <w:r>
        <w:rPr>
          <w:rFonts w:ascii="Arial Narrow" w:hAnsi="Arial Narrow" w:cs="Arial"/>
          <w:b/>
          <w:sz w:val="22"/>
        </w:rPr>
        <w:t xml:space="preserve">A. </w:t>
      </w:r>
      <w:r w:rsidRPr="00555D2C">
        <w:rPr>
          <w:rFonts w:ascii="Arial Narrow" w:hAnsi="Arial Narrow" w:cs="Arial"/>
          <w:b/>
          <w:sz w:val="22"/>
        </w:rPr>
        <w:t>Podatki o dobavah za tekoče obdobje:</w:t>
      </w:r>
      <w:r>
        <w:rPr>
          <w:rFonts w:ascii="Arial Narrow" w:hAnsi="Arial Narrow" w:cs="Arial"/>
          <w:b/>
          <w:sz w:val="22"/>
        </w:rPr>
        <w:t xml:space="preserve"> </w:t>
      </w:r>
      <w:r w:rsidR="00142330">
        <w:rPr>
          <w:rFonts w:ascii="Arial Narrow" w:hAnsi="Arial Narrow" w:cs="Arial"/>
          <w:b/>
          <w:sz w:val="22"/>
        </w:rPr>
        <w:t xml:space="preserve">    </w:t>
      </w:r>
      <w:r w:rsidR="00142330">
        <w:rPr>
          <w:rFonts w:ascii="Arial Narrow" w:hAnsi="Arial Narrow" w:cs="Arial"/>
          <w:b/>
          <w:sz w:val="22"/>
        </w:rPr>
        <w:tab/>
      </w:r>
      <w:r w:rsidR="00142330">
        <w:rPr>
          <w:rFonts w:ascii="Arial Narrow" w:hAnsi="Arial Narrow" w:cs="Arial"/>
          <w:b/>
          <w:sz w:val="22"/>
        </w:rPr>
        <w:tab/>
        <w:t xml:space="preserve">           </w:t>
      </w:r>
      <w:r w:rsidR="00295E37">
        <w:rPr>
          <w:rFonts w:ascii="Arial Narrow" w:hAnsi="Arial Narrow" w:cs="Arial"/>
          <w:b/>
          <w:sz w:val="22"/>
        </w:rPr>
        <w:t xml:space="preserve">                </w:t>
      </w:r>
      <w:r w:rsidR="00142330">
        <w:rPr>
          <w:rFonts w:ascii="Arial Narrow" w:hAnsi="Arial Narrow" w:cs="Arial"/>
          <w:b/>
          <w:sz w:val="22"/>
        </w:rPr>
        <w:t xml:space="preserve"> </w:t>
      </w:r>
      <w:r w:rsidR="00142330">
        <w:rPr>
          <w:rFonts w:ascii="Arial Narrow" w:hAnsi="Arial Narrow" w:cs="Arial"/>
          <w:b/>
          <w:bCs/>
          <w:sz w:val="22"/>
        </w:rPr>
        <w:t>Zneski v valuti</w:t>
      </w:r>
      <w:r w:rsidR="00142330">
        <w:rPr>
          <w:rFonts w:ascii="Arial Narrow" w:hAnsi="Arial Narrow" w:cs="Arial"/>
          <w:sz w:val="22"/>
        </w:rPr>
        <w:t xml:space="preserve"> EUR </w:t>
      </w:r>
      <w:r w:rsidR="00142330">
        <w:rPr>
          <w:rFonts w:ascii="Arial Narrow" w:hAnsi="Arial Narrow" w:cs="Arial"/>
          <w:sz w:val="16"/>
        </w:rPr>
        <w:t>[1a]</w:t>
      </w:r>
    </w:p>
    <w:tbl>
      <w:tblPr>
        <w:tblpPr w:leftFromText="180" w:rightFromText="180" w:vertAnchor="text" w:horzAnchor="margin" w:tblpXSpec="center" w:tblpY="97"/>
        <w:tblOverlap w:val="never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1920"/>
        <w:gridCol w:w="1563"/>
        <w:gridCol w:w="1843"/>
        <w:gridCol w:w="1842"/>
        <w:gridCol w:w="1701"/>
        <w:gridCol w:w="1701"/>
        <w:tblGridChange w:id="1">
          <w:tblGrid>
            <w:gridCol w:w="840"/>
            <w:gridCol w:w="1920"/>
            <w:gridCol w:w="1563"/>
            <w:gridCol w:w="1843"/>
            <w:gridCol w:w="1842"/>
            <w:gridCol w:w="1701"/>
            <w:gridCol w:w="1701"/>
          </w:tblGrid>
        </w:tblGridChange>
      </w:tblGrid>
      <w:tr w:rsidR="00B715E3" w:rsidTr="006D58EA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2760" w:type="dxa"/>
            <w:gridSpan w:val="2"/>
          </w:tcPr>
          <w:p w:rsidR="00B715E3" w:rsidRDefault="00B715E3" w:rsidP="00B715E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Identifikacijska številka kupca (prejemnika oz. pridobitelja)</w:t>
            </w:r>
          </w:p>
        </w:tc>
        <w:tc>
          <w:tcPr>
            <w:tcW w:w="1563" w:type="dxa"/>
            <w:vMerge w:val="restart"/>
          </w:tcPr>
          <w:p w:rsidR="00B715E3" w:rsidRDefault="00B715E3" w:rsidP="00B715E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Skupna vrednost  dobav blaga </w:t>
            </w:r>
          </w:p>
          <w:p w:rsidR="00B715E3" w:rsidRDefault="00B715E3" w:rsidP="00B715E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B715E3" w:rsidRDefault="00B715E3" w:rsidP="00B715E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B715E3" w:rsidRDefault="00B715E3" w:rsidP="00B715E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[A3]</w:t>
            </w:r>
          </w:p>
        </w:tc>
        <w:tc>
          <w:tcPr>
            <w:tcW w:w="1843" w:type="dxa"/>
            <w:vMerge w:val="restart"/>
          </w:tcPr>
          <w:p w:rsidR="00B715E3" w:rsidRDefault="00B715E3" w:rsidP="00B715E3">
            <w:pPr>
              <w:ind w:left="-70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Skupna vrednost dobav blaga po carinskih postopkih </w:t>
            </w:r>
            <w:smartTag w:uri="urn:schemas-microsoft-com:office:smarttags" w:element="metricconverter">
              <w:smartTagPr>
                <w:attr w:name="ProductID" w:val="42 in"/>
              </w:smartTagPr>
              <w:r>
                <w:rPr>
                  <w:rFonts w:ascii="Arial Narrow" w:hAnsi="Arial Narrow" w:cs="Arial"/>
                  <w:b/>
                  <w:sz w:val="18"/>
                </w:rPr>
                <w:t>42 in</w:t>
              </w:r>
            </w:smartTag>
            <w:r>
              <w:rPr>
                <w:rFonts w:ascii="Arial Narrow" w:hAnsi="Arial Narrow" w:cs="Arial"/>
                <w:b/>
                <w:sz w:val="18"/>
              </w:rPr>
              <w:t xml:space="preserve"> 63</w:t>
            </w:r>
          </w:p>
          <w:p w:rsidR="00B715E3" w:rsidRDefault="00B715E3" w:rsidP="00B715E3">
            <w:pPr>
              <w:rPr>
                <w:rFonts w:ascii="Arial Narrow" w:hAnsi="Arial Narrow" w:cs="Arial"/>
                <w:b/>
                <w:sz w:val="18"/>
              </w:rPr>
            </w:pPr>
          </w:p>
          <w:p w:rsidR="00B715E3" w:rsidRDefault="00B715E3" w:rsidP="00B715E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[A4]</w:t>
            </w:r>
          </w:p>
        </w:tc>
        <w:tc>
          <w:tcPr>
            <w:tcW w:w="1842" w:type="dxa"/>
            <w:vMerge w:val="restart"/>
          </w:tcPr>
          <w:p w:rsidR="00B715E3" w:rsidRDefault="00B715E3" w:rsidP="00B715E3">
            <w:pPr>
              <w:ind w:left="-70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Skupna vrednost</w:t>
            </w:r>
          </w:p>
          <w:p w:rsidR="00B715E3" w:rsidRDefault="00B715E3" w:rsidP="00B715E3">
            <w:pPr>
              <w:ind w:left="-70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tristranskih dobav blaga</w:t>
            </w:r>
          </w:p>
          <w:p w:rsidR="00B715E3" w:rsidRDefault="00B715E3" w:rsidP="00B715E3">
            <w:pPr>
              <w:ind w:left="-70"/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B715E3" w:rsidRDefault="00B715E3" w:rsidP="00B715E3">
            <w:pPr>
              <w:ind w:left="-70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 </w:t>
            </w:r>
          </w:p>
          <w:p w:rsidR="00B715E3" w:rsidRDefault="00B715E3" w:rsidP="00B715E3">
            <w:pPr>
              <w:ind w:left="-70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[A5]</w:t>
            </w:r>
          </w:p>
        </w:tc>
        <w:tc>
          <w:tcPr>
            <w:tcW w:w="1701" w:type="dxa"/>
          </w:tcPr>
          <w:p w:rsidR="00B715E3" w:rsidRDefault="00B715E3" w:rsidP="00B715E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Skupna vrednost </w:t>
            </w:r>
          </w:p>
          <w:p w:rsidR="00B715E3" w:rsidRDefault="00B715E3" w:rsidP="00B715E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935F17">
              <w:rPr>
                <w:rFonts w:ascii="Arial Narrow" w:hAnsi="Arial Narrow" w:cs="Arial"/>
                <w:b/>
                <w:sz w:val="18"/>
              </w:rPr>
              <w:t>opravljenih</w:t>
            </w:r>
            <w:r>
              <w:rPr>
                <w:rFonts w:ascii="Arial Narrow" w:hAnsi="Arial Narrow" w:cs="Arial"/>
                <w:b/>
                <w:sz w:val="18"/>
              </w:rPr>
              <w:t xml:space="preserve"> storitev </w:t>
            </w:r>
          </w:p>
          <w:p w:rsidR="00B715E3" w:rsidRDefault="00B715E3" w:rsidP="00B715E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B715E3" w:rsidRDefault="00B715E3" w:rsidP="00B715E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B715E3" w:rsidRDefault="00B715E3" w:rsidP="00B715E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[A6]</w:t>
            </w:r>
          </w:p>
        </w:tc>
        <w:tc>
          <w:tcPr>
            <w:tcW w:w="1701" w:type="dxa"/>
          </w:tcPr>
          <w:p w:rsidR="00B715E3" w:rsidRDefault="00B715E3" w:rsidP="00B715E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Skupna vrednost dobav</w:t>
            </w:r>
            <w:r w:rsidR="00E462D1">
              <w:rPr>
                <w:rFonts w:ascii="Arial Narrow" w:hAnsi="Arial Narrow" w:cs="Arial"/>
                <w:b/>
                <w:sz w:val="18"/>
              </w:rPr>
              <w:t xml:space="preserve"> blaga</w:t>
            </w:r>
            <w:r>
              <w:rPr>
                <w:rFonts w:ascii="Arial Narrow" w:hAnsi="Arial Narrow" w:cs="Arial"/>
                <w:b/>
                <w:sz w:val="18"/>
              </w:rPr>
              <w:t xml:space="preserve"> po skladiščenju na odpoklic</w:t>
            </w:r>
          </w:p>
          <w:p w:rsidR="00B715E3" w:rsidRDefault="00B715E3" w:rsidP="00B715E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[A7]</w:t>
            </w:r>
          </w:p>
        </w:tc>
      </w:tr>
      <w:tr w:rsidR="00B715E3" w:rsidTr="006D58EA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840" w:type="dxa"/>
          </w:tcPr>
          <w:p w:rsidR="00B715E3" w:rsidRDefault="00B715E3" w:rsidP="00B715E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Koda države</w:t>
            </w:r>
          </w:p>
          <w:p w:rsidR="00B715E3" w:rsidRDefault="00B715E3" w:rsidP="00B715E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[A1]</w:t>
            </w:r>
          </w:p>
        </w:tc>
        <w:tc>
          <w:tcPr>
            <w:tcW w:w="1920" w:type="dxa"/>
          </w:tcPr>
          <w:p w:rsidR="00B715E3" w:rsidRDefault="00B715E3" w:rsidP="00B715E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Številka  za DDV</w:t>
            </w:r>
          </w:p>
          <w:p w:rsidR="00B715E3" w:rsidRDefault="00B715E3" w:rsidP="00B715E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 (brez kode države)</w:t>
            </w:r>
          </w:p>
          <w:p w:rsidR="00B715E3" w:rsidRDefault="00B715E3" w:rsidP="00B715E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[A2]</w:t>
            </w:r>
          </w:p>
        </w:tc>
        <w:tc>
          <w:tcPr>
            <w:tcW w:w="1563" w:type="dxa"/>
            <w:vMerge/>
          </w:tcPr>
          <w:p w:rsidR="00B715E3" w:rsidRDefault="00B715E3" w:rsidP="00B715E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843" w:type="dxa"/>
            <w:vMerge/>
          </w:tcPr>
          <w:p w:rsidR="00B715E3" w:rsidRDefault="00B715E3" w:rsidP="00B715E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842" w:type="dxa"/>
            <w:vMerge/>
          </w:tcPr>
          <w:p w:rsidR="00B715E3" w:rsidRDefault="00B715E3" w:rsidP="00B715E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701" w:type="dxa"/>
          </w:tcPr>
          <w:p w:rsidR="00B715E3" w:rsidRDefault="00B715E3" w:rsidP="00B715E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701" w:type="dxa"/>
          </w:tcPr>
          <w:p w:rsidR="00B715E3" w:rsidRDefault="00B715E3" w:rsidP="00B715E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</w:tr>
      <w:tr w:rsidR="00B715E3" w:rsidTr="006D58E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40" w:type="dxa"/>
          </w:tcPr>
          <w:p w:rsidR="00B715E3" w:rsidRDefault="00B715E3" w:rsidP="00B715E3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920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563" w:type="dxa"/>
          </w:tcPr>
          <w:p w:rsidR="00B715E3" w:rsidRDefault="00B715E3" w:rsidP="00B715E3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</w:tcPr>
          <w:p w:rsidR="00B715E3" w:rsidRDefault="00B715E3" w:rsidP="00B715E3">
            <w:pPr>
              <w:ind w:left="-7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2" w:type="dxa"/>
          </w:tcPr>
          <w:p w:rsidR="00B715E3" w:rsidRDefault="00B715E3" w:rsidP="00B715E3">
            <w:pPr>
              <w:ind w:left="-7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701" w:type="dxa"/>
          </w:tcPr>
          <w:p w:rsidR="00B715E3" w:rsidRDefault="00B715E3" w:rsidP="00B715E3">
            <w:pPr>
              <w:ind w:left="-7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701" w:type="dxa"/>
          </w:tcPr>
          <w:p w:rsidR="00B715E3" w:rsidRDefault="00B715E3" w:rsidP="00B715E3">
            <w:pPr>
              <w:ind w:left="-70"/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B715E3" w:rsidTr="006D58E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840" w:type="dxa"/>
          </w:tcPr>
          <w:p w:rsidR="00B715E3" w:rsidRDefault="00B715E3" w:rsidP="00B715E3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920" w:type="dxa"/>
          </w:tcPr>
          <w:p w:rsidR="00B715E3" w:rsidRDefault="00B715E3" w:rsidP="00B715E3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563" w:type="dxa"/>
          </w:tcPr>
          <w:p w:rsidR="00B715E3" w:rsidRDefault="00B715E3" w:rsidP="00B715E3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843" w:type="dxa"/>
          </w:tcPr>
          <w:p w:rsidR="00B715E3" w:rsidRDefault="00B715E3" w:rsidP="00B715E3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842" w:type="dxa"/>
          </w:tcPr>
          <w:p w:rsidR="00B715E3" w:rsidRDefault="00B715E3" w:rsidP="00B715E3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701" w:type="dxa"/>
          </w:tcPr>
          <w:p w:rsidR="00B715E3" w:rsidRDefault="00B715E3" w:rsidP="00B715E3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701" w:type="dxa"/>
          </w:tcPr>
          <w:p w:rsidR="00B715E3" w:rsidRDefault="00B715E3" w:rsidP="00B715E3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</w:p>
        </w:tc>
      </w:tr>
      <w:tr w:rsidR="00B715E3" w:rsidTr="006D58E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840" w:type="dxa"/>
          </w:tcPr>
          <w:p w:rsidR="00B715E3" w:rsidRDefault="00B715E3" w:rsidP="00B715E3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920" w:type="dxa"/>
          </w:tcPr>
          <w:p w:rsidR="00B715E3" w:rsidRDefault="00B715E3" w:rsidP="00B715E3">
            <w:pPr>
              <w:pStyle w:val="Sprotnaopomba-besedilo"/>
              <w:jc w:val="center"/>
              <w:rPr>
                <w:rFonts w:cs="Arial"/>
                <w:bCs/>
              </w:rPr>
            </w:pPr>
          </w:p>
        </w:tc>
        <w:tc>
          <w:tcPr>
            <w:tcW w:w="1563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843" w:type="dxa"/>
          </w:tcPr>
          <w:p w:rsidR="00B715E3" w:rsidRDefault="00B715E3" w:rsidP="00B715E3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842" w:type="dxa"/>
          </w:tcPr>
          <w:p w:rsidR="00B715E3" w:rsidRDefault="00B715E3" w:rsidP="00B715E3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701" w:type="dxa"/>
          </w:tcPr>
          <w:p w:rsidR="00B715E3" w:rsidRDefault="00B715E3" w:rsidP="00B715E3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701" w:type="dxa"/>
          </w:tcPr>
          <w:p w:rsidR="00B715E3" w:rsidRDefault="00B715E3" w:rsidP="00B715E3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</w:p>
        </w:tc>
      </w:tr>
      <w:tr w:rsidR="00B715E3" w:rsidTr="006D58E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40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920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563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843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842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701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701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</w:tr>
      <w:tr w:rsidR="00B715E3" w:rsidTr="006D58E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840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920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563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843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842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701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701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</w:tr>
      <w:tr w:rsidR="00B715E3" w:rsidTr="006D58E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840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920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563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843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842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701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701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</w:tr>
      <w:tr w:rsidR="00B715E3" w:rsidTr="006D58E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840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920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563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843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842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701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701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</w:tr>
      <w:tr w:rsidR="00B715E3" w:rsidTr="006D58E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40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920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563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843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842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701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701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</w:tr>
      <w:tr w:rsidR="00B715E3" w:rsidTr="006D58E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840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920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563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843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842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701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701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</w:tr>
      <w:tr w:rsidR="00B715E3" w:rsidTr="006D58E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840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920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563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843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842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701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701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</w:tr>
      <w:tr w:rsidR="00B715E3" w:rsidTr="006D58E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840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920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563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843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842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701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701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</w:tr>
      <w:tr w:rsidR="00B715E3" w:rsidTr="006D58E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40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920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563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843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842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701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701" w:type="dxa"/>
          </w:tcPr>
          <w:p w:rsidR="00B715E3" w:rsidRDefault="00B715E3" w:rsidP="00B715E3">
            <w:pPr>
              <w:rPr>
                <w:rFonts w:ascii="Arial Narrow" w:hAnsi="Arial Narrow" w:cs="Arial"/>
                <w:bCs/>
                <w:sz w:val="16"/>
              </w:rPr>
            </w:pPr>
          </w:p>
        </w:tc>
      </w:tr>
      <w:tr w:rsidR="00B715E3" w:rsidTr="006D58E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40" w:type="dxa"/>
          <w:trHeight w:val="541"/>
        </w:trPr>
        <w:tc>
          <w:tcPr>
            <w:tcW w:w="1920" w:type="dxa"/>
          </w:tcPr>
          <w:p w:rsidR="00B715E3" w:rsidRDefault="00B715E3" w:rsidP="00B715E3">
            <w:pPr>
              <w:jc w:val="center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</w:rPr>
              <w:t xml:space="preserve">Skupna vrednost vseh dobav blaga / storitev </w:t>
            </w:r>
          </w:p>
          <w:p w:rsidR="00B715E3" w:rsidRDefault="00B715E3" w:rsidP="00B715E3">
            <w:pPr>
              <w:jc w:val="center"/>
              <w:rPr>
                <w:rFonts w:ascii="Arial Narrow" w:hAnsi="Arial Narrow" w:cs="Arial"/>
                <w:b/>
                <w:sz w:val="12"/>
              </w:rPr>
            </w:pPr>
            <w:r>
              <w:rPr>
                <w:rFonts w:ascii="Arial Narrow" w:hAnsi="Arial Narrow" w:cs="Arial"/>
                <w:b/>
                <w:sz w:val="12"/>
              </w:rPr>
              <w:t>(kontrolni podatek)</w:t>
            </w:r>
          </w:p>
        </w:tc>
        <w:tc>
          <w:tcPr>
            <w:tcW w:w="1563" w:type="dxa"/>
          </w:tcPr>
          <w:p w:rsidR="00B715E3" w:rsidRPr="0097514A" w:rsidRDefault="00B715E3" w:rsidP="006C0E5B">
            <w:pPr>
              <w:pStyle w:val="Kazalovsebine1"/>
              <w:framePr w:hSpace="0" w:wrap="auto" w:vAnchor="margin" w:hAnchor="text" w:xAlign="left" w:yAlign="inline"/>
              <w:suppressOverlap w:val="0"/>
            </w:pPr>
            <w:r w:rsidRPr="0097514A">
              <w:t>[</w:t>
            </w:r>
            <w:r>
              <w:t>A13</w:t>
            </w:r>
            <w:r w:rsidRPr="0097514A">
              <w:t>]</w:t>
            </w:r>
          </w:p>
        </w:tc>
        <w:tc>
          <w:tcPr>
            <w:tcW w:w="1843" w:type="dxa"/>
          </w:tcPr>
          <w:p w:rsidR="00B715E3" w:rsidRDefault="00B715E3" w:rsidP="009017E4">
            <w:pPr>
              <w:pStyle w:val="Kazalovsebine1"/>
              <w:framePr w:hSpace="0" w:wrap="auto" w:vAnchor="margin" w:hAnchor="text" w:xAlign="left" w:yAlign="inline"/>
              <w:suppressOverlap w:val="0"/>
            </w:pPr>
            <w:r>
              <w:t>[A14]</w:t>
            </w:r>
          </w:p>
        </w:tc>
        <w:tc>
          <w:tcPr>
            <w:tcW w:w="1842" w:type="dxa"/>
          </w:tcPr>
          <w:p w:rsidR="00B715E3" w:rsidRDefault="00B715E3" w:rsidP="009017E4">
            <w:pPr>
              <w:pStyle w:val="Kazalovsebine1"/>
              <w:framePr w:hSpace="0" w:wrap="auto" w:vAnchor="margin" w:hAnchor="text" w:xAlign="left" w:yAlign="inline"/>
              <w:suppressOverlap w:val="0"/>
            </w:pPr>
            <w:r>
              <w:t>[A15]</w:t>
            </w:r>
          </w:p>
        </w:tc>
        <w:tc>
          <w:tcPr>
            <w:tcW w:w="1701" w:type="dxa"/>
          </w:tcPr>
          <w:p w:rsidR="00B715E3" w:rsidRDefault="00B715E3" w:rsidP="009017E4">
            <w:pPr>
              <w:pStyle w:val="Kazalovsebine1"/>
              <w:framePr w:hSpace="0" w:wrap="auto" w:vAnchor="margin" w:hAnchor="text" w:xAlign="left" w:yAlign="inline"/>
              <w:suppressOverlap w:val="0"/>
            </w:pPr>
            <w:r>
              <w:t>[A16]</w:t>
            </w:r>
          </w:p>
        </w:tc>
        <w:tc>
          <w:tcPr>
            <w:tcW w:w="1701" w:type="dxa"/>
          </w:tcPr>
          <w:p w:rsidR="00B715E3" w:rsidRDefault="00B715E3" w:rsidP="005E2DFC">
            <w:pPr>
              <w:pStyle w:val="Kazalovsebine1"/>
              <w:framePr w:hSpace="0" w:wrap="auto" w:vAnchor="margin" w:hAnchor="text" w:xAlign="left" w:yAlign="inline"/>
              <w:suppressOverlap w:val="0"/>
            </w:pPr>
            <w:r>
              <w:t>[A17]</w:t>
            </w:r>
          </w:p>
        </w:tc>
      </w:tr>
    </w:tbl>
    <w:p w:rsidR="0015694C" w:rsidRDefault="0015694C">
      <w:pPr>
        <w:rPr>
          <w:rFonts w:cs="Arial"/>
          <w:sz w:val="6"/>
        </w:rPr>
      </w:pPr>
    </w:p>
    <w:p w:rsidR="0015694C" w:rsidRDefault="0015694C">
      <w:pPr>
        <w:rPr>
          <w:rFonts w:cs="Arial"/>
          <w:sz w:val="6"/>
        </w:rPr>
      </w:pPr>
    </w:p>
    <w:p w:rsidR="0015694C" w:rsidRDefault="0015694C">
      <w:pPr>
        <w:rPr>
          <w:rFonts w:ascii="Arial Narrow" w:hAnsi="Arial Narrow" w:cs="Arial"/>
          <w:b/>
        </w:rPr>
      </w:pPr>
    </w:p>
    <w:p w:rsidR="00802FE2" w:rsidRDefault="00802FE2">
      <w:pPr>
        <w:rPr>
          <w:rFonts w:ascii="Arial Narrow" w:hAnsi="Arial Narrow" w:cs="Arial"/>
          <w:b/>
          <w:sz w:val="22"/>
        </w:rPr>
      </w:pPr>
    </w:p>
    <w:tbl>
      <w:tblPr>
        <w:tblpPr w:leftFromText="180" w:rightFromText="180" w:vertAnchor="text" w:horzAnchor="margin" w:tblpXSpec="center" w:tblpY="293"/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20"/>
        <w:gridCol w:w="1744"/>
        <w:gridCol w:w="1559"/>
        <w:gridCol w:w="1701"/>
        <w:gridCol w:w="1276"/>
        <w:gridCol w:w="1701"/>
        <w:gridCol w:w="1701"/>
      </w:tblGrid>
      <w:tr w:rsidR="00E462D1" w:rsidRPr="00802FE2" w:rsidTr="00E810F6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150" w:type="dxa"/>
            <w:vMerge w:val="restart"/>
          </w:tcPr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>Obdobje</w:t>
            </w:r>
          </w:p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 xml:space="preserve">Leto / mesec </w:t>
            </w:r>
          </w:p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B0</w:t>
            </w: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>]</w:t>
            </w:r>
          </w:p>
        </w:tc>
        <w:tc>
          <w:tcPr>
            <w:tcW w:w="2464" w:type="dxa"/>
            <w:gridSpan w:val="2"/>
          </w:tcPr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>Identifikacijska številka kupca (prejemnika oz. pridobitelja)</w:t>
            </w:r>
          </w:p>
        </w:tc>
        <w:tc>
          <w:tcPr>
            <w:tcW w:w="1559" w:type="dxa"/>
            <w:vMerge w:val="restart"/>
          </w:tcPr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 xml:space="preserve">Nova vrednost </w:t>
            </w:r>
          </w:p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>dobav blaga</w:t>
            </w:r>
          </w:p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B3</w:t>
            </w: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>]</w:t>
            </w:r>
          </w:p>
        </w:tc>
        <w:tc>
          <w:tcPr>
            <w:tcW w:w="1701" w:type="dxa"/>
            <w:vMerge w:val="restart"/>
          </w:tcPr>
          <w:p w:rsidR="00E462D1" w:rsidRPr="00802FE2" w:rsidRDefault="00E462D1" w:rsidP="0042670E">
            <w:pPr>
              <w:ind w:left="-7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 xml:space="preserve">Nova vrednost dobav blaga po carinskih postopkih </w:t>
            </w:r>
            <w:smartTag w:uri="urn:schemas-microsoft-com:office:smarttags" w:element="metricconverter">
              <w:smartTagPr>
                <w:attr w:name="ProductID" w:val="42 in"/>
              </w:smartTagPr>
              <w:r w:rsidRPr="00802FE2">
                <w:rPr>
                  <w:rFonts w:ascii="Arial Narrow" w:hAnsi="Arial Narrow" w:cs="Arial"/>
                  <w:b/>
                  <w:sz w:val="18"/>
                  <w:szCs w:val="18"/>
                </w:rPr>
                <w:t>42 in</w:t>
              </w:r>
            </w:smartTag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 xml:space="preserve"> 63</w:t>
            </w:r>
          </w:p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B4</w:t>
            </w: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>]</w:t>
            </w:r>
          </w:p>
        </w:tc>
        <w:tc>
          <w:tcPr>
            <w:tcW w:w="1276" w:type="dxa"/>
            <w:vMerge w:val="restart"/>
          </w:tcPr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 xml:space="preserve">Nova vrednost </w:t>
            </w:r>
          </w:p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 xml:space="preserve">tristranskih dobav blaga </w:t>
            </w:r>
          </w:p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B5</w:t>
            </w: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>]</w:t>
            </w:r>
          </w:p>
        </w:tc>
        <w:tc>
          <w:tcPr>
            <w:tcW w:w="1701" w:type="dxa"/>
            <w:vMerge w:val="restart"/>
          </w:tcPr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 xml:space="preserve">Nova vrednost </w:t>
            </w:r>
          </w:p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5F17">
              <w:rPr>
                <w:rFonts w:ascii="Arial Narrow" w:hAnsi="Arial Narrow" w:cs="Arial"/>
                <w:b/>
                <w:sz w:val="18"/>
                <w:szCs w:val="18"/>
              </w:rPr>
              <w:t>opravljenih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 xml:space="preserve">storitev </w:t>
            </w:r>
          </w:p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B6</w:t>
            </w: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>]</w:t>
            </w:r>
          </w:p>
        </w:tc>
        <w:tc>
          <w:tcPr>
            <w:tcW w:w="1701" w:type="dxa"/>
            <w:vMerge w:val="restart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Nova vrednost dobav blaga po skladiščenju na odpoklic</w:t>
            </w:r>
          </w:p>
          <w:p w:rsidR="00E462D1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462D1" w:rsidRPr="00802FE2" w:rsidRDefault="00E462D1" w:rsidP="00240B9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B7</w:t>
            </w: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>]</w:t>
            </w:r>
          </w:p>
        </w:tc>
      </w:tr>
      <w:tr w:rsidR="00E462D1" w:rsidRPr="00802FE2" w:rsidTr="00E810F6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150" w:type="dxa"/>
            <w:vMerge/>
          </w:tcPr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>Koda države</w:t>
            </w:r>
          </w:p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B1</w:t>
            </w: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>]</w:t>
            </w:r>
          </w:p>
        </w:tc>
        <w:tc>
          <w:tcPr>
            <w:tcW w:w="1744" w:type="dxa"/>
          </w:tcPr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>Številka  za DDV</w:t>
            </w:r>
          </w:p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 xml:space="preserve"> (brez kode države)</w:t>
            </w:r>
          </w:p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B2</w:t>
            </w:r>
            <w:r w:rsidRPr="00802FE2">
              <w:rPr>
                <w:rFonts w:ascii="Arial Narrow" w:hAnsi="Arial Narrow" w:cs="Arial"/>
                <w:b/>
                <w:sz w:val="18"/>
                <w:szCs w:val="18"/>
              </w:rPr>
              <w:t>]</w:t>
            </w:r>
          </w:p>
        </w:tc>
        <w:tc>
          <w:tcPr>
            <w:tcW w:w="1559" w:type="dxa"/>
            <w:vMerge/>
          </w:tcPr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462D1" w:rsidRPr="00802FE2" w:rsidRDefault="00E462D1" w:rsidP="004267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462D1" w:rsidTr="006C0E5B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20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44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559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01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276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01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01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E462D1" w:rsidTr="006C0E5B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20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44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559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01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276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01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01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E462D1" w:rsidTr="006C0E5B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20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44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559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01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276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01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01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E462D1" w:rsidTr="006C0E5B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20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44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559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01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276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01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01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E462D1" w:rsidTr="006C0E5B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20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44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559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01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276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01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01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E462D1" w:rsidTr="006C0E5B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20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44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559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01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276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01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01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E462D1" w:rsidTr="006C0E5B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20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44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559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01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276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01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701" w:type="dxa"/>
          </w:tcPr>
          <w:p w:rsidR="00E462D1" w:rsidRDefault="00E462D1" w:rsidP="0042670E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</w:tbl>
    <w:p w:rsidR="0015694C" w:rsidRDefault="0015694C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B. </w:t>
      </w:r>
      <w:r w:rsidRPr="00555D2C">
        <w:rPr>
          <w:rFonts w:ascii="Arial Narrow" w:hAnsi="Arial Narrow" w:cs="Arial"/>
          <w:b/>
          <w:sz w:val="22"/>
        </w:rPr>
        <w:t xml:space="preserve">Popravki podatkov </w:t>
      </w:r>
      <w:r w:rsidR="006D58EA" w:rsidRPr="00555D2C">
        <w:rPr>
          <w:rFonts w:ascii="Arial Narrow" w:hAnsi="Arial Narrow" w:cs="Arial"/>
          <w:b/>
          <w:sz w:val="22"/>
        </w:rPr>
        <w:t xml:space="preserve">o dobavah </w:t>
      </w:r>
      <w:r w:rsidRPr="00555D2C">
        <w:rPr>
          <w:rFonts w:ascii="Arial Narrow" w:hAnsi="Arial Narrow" w:cs="Arial"/>
          <w:b/>
          <w:sz w:val="22"/>
        </w:rPr>
        <w:t>za pretekla obdobja:</w:t>
      </w:r>
    </w:p>
    <w:p w:rsidR="00802FE2" w:rsidRDefault="00802FE2">
      <w:pPr>
        <w:rPr>
          <w:rFonts w:ascii="Arial Narrow" w:hAnsi="Arial Narrow" w:cs="Arial"/>
          <w:b/>
          <w:sz w:val="22"/>
        </w:rPr>
      </w:pPr>
    </w:p>
    <w:p w:rsidR="00416741" w:rsidRDefault="00416741">
      <w:pPr>
        <w:rPr>
          <w:rFonts w:ascii="Arial Narrow" w:hAnsi="Arial Narrow" w:cs="Arial"/>
          <w:b/>
          <w:sz w:val="22"/>
        </w:rPr>
      </w:pPr>
    </w:p>
    <w:p w:rsidR="00945120" w:rsidRDefault="00945120">
      <w:pPr>
        <w:rPr>
          <w:rFonts w:ascii="Arial Narrow" w:hAnsi="Arial Narrow" w:cs="Arial"/>
          <w:b/>
          <w:sz w:val="22"/>
        </w:rPr>
      </w:pPr>
    </w:p>
    <w:p w:rsidR="00945120" w:rsidRDefault="00945120">
      <w:pPr>
        <w:rPr>
          <w:rFonts w:ascii="Arial Narrow" w:hAnsi="Arial Narrow" w:cs="Arial"/>
          <w:b/>
          <w:sz w:val="22"/>
        </w:rPr>
      </w:pPr>
    </w:p>
    <w:p w:rsidR="00945120" w:rsidRDefault="00945120">
      <w:pPr>
        <w:rPr>
          <w:rFonts w:ascii="Arial Narrow" w:hAnsi="Arial Narrow" w:cs="Arial"/>
          <w:b/>
          <w:sz w:val="22"/>
        </w:rPr>
      </w:pPr>
    </w:p>
    <w:p w:rsidR="006D58EA" w:rsidRDefault="006D58EA">
      <w:pPr>
        <w:rPr>
          <w:rFonts w:ascii="Arial Narrow" w:hAnsi="Arial Narrow" w:cs="Arial"/>
          <w:b/>
          <w:sz w:val="22"/>
        </w:rPr>
      </w:pPr>
    </w:p>
    <w:p w:rsidR="00945120" w:rsidRDefault="00945120">
      <w:pPr>
        <w:rPr>
          <w:rFonts w:ascii="Arial Narrow" w:hAnsi="Arial Narrow" w:cs="Arial"/>
          <w:b/>
          <w:sz w:val="22"/>
        </w:rPr>
      </w:pPr>
    </w:p>
    <w:p w:rsidR="00945120" w:rsidRDefault="00945120">
      <w:pPr>
        <w:rPr>
          <w:rFonts w:ascii="Arial Narrow" w:hAnsi="Arial Narrow" w:cs="Arial"/>
          <w:b/>
          <w:sz w:val="22"/>
        </w:rPr>
      </w:pPr>
    </w:p>
    <w:p w:rsidR="00961ABC" w:rsidRDefault="00625802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C. Prenos blaga v </w:t>
      </w:r>
      <w:r w:rsidR="00A768D0">
        <w:rPr>
          <w:rFonts w:ascii="Arial Narrow" w:hAnsi="Arial Narrow" w:cs="Arial"/>
          <w:b/>
          <w:sz w:val="22"/>
        </w:rPr>
        <w:t xml:space="preserve">okviru ureditve </w:t>
      </w:r>
      <w:r>
        <w:rPr>
          <w:rFonts w:ascii="Arial Narrow" w:hAnsi="Arial Narrow" w:cs="Arial"/>
          <w:b/>
          <w:sz w:val="22"/>
        </w:rPr>
        <w:t>skladiščenj</w:t>
      </w:r>
      <w:r w:rsidR="00A768D0">
        <w:rPr>
          <w:rFonts w:ascii="Arial Narrow" w:hAnsi="Arial Narrow" w:cs="Arial"/>
          <w:b/>
          <w:sz w:val="22"/>
        </w:rPr>
        <w:t>a</w:t>
      </w:r>
      <w:r>
        <w:rPr>
          <w:rFonts w:ascii="Arial Narrow" w:hAnsi="Arial Narrow" w:cs="Arial"/>
          <w:b/>
          <w:sz w:val="22"/>
        </w:rPr>
        <w:t xml:space="preserve"> na odpoklic</w:t>
      </w:r>
      <w:r w:rsidR="00BD7A85">
        <w:rPr>
          <w:rFonts w:ascii="Arial Narrow" w:hAnsi="Arial Narrow" w:cs="Arial"/>
          <w:b/>
          <w:sz w:val="22"/>
        </w:rPr>
        <w:t xml:space="preserve"> </w:t>
      </w:r>
    </w:p>
    <w:p w:rsidR="005E2DFC" w:rsidRPr="00621FAB" w:rsidRDefault="005E2DFC">
      <w:pPr>
        <w:rPr>
          <w:rFonts w:ascii="Arial Narrow" w:hAnsi="Arial Narrow" w:cs="Arial"/>
          <w:b/>
          <w:color w:val="7030A0"/>
          <w:sz w:val="22"/>
        </w:rPr>
      </w:pPr>
    </w:p>
    <w:tbl>
      <w:tblPr>
        <w:tblpPr w:leftFromText="180" w:rightFromText="180" w:vertAnchor="text" w:horzAnchor="margin" w:tblpXSpec="center" w:tblpY="9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4312"/>
        <w:gridCol w:w="3510"/>
      </w:tblGrid>
      <w:tr w:rsidR="00621FAB" w:rsidRPr="00555D2C" w:rsidTr="00D1440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6696" w:type="dxa"/>
            <w:gridSpan w:val="2"/>
            <w:tcBorders>
              <w:right w:val="single" w:sz="4" w:space="0" w:color="auto"/>
            </w:tcBorders>
          </w:tcPr>
          <w:p w:rsidR="00961ABC" w:rsidRPr="00555D2C" w:rsidRDefault="00961ABC" w:rsidP="00621FA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55D2C">
              <w:rPr>
                <w:rFonts w:ascii="Arial Narrow" w:hAnsi="Arial Narrow" w:cs="Arial"/>
                <w:b/>
                <w:sz w:val="18"/>
              </w:rPr>
              <w:t>Identifikacijska številka kupca (prejemnika)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ABC" w:rsidRPr="00555D2C" w:rsidRDefault="00961ABC" w:rsidP="00E1609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</w:tr>
      <w:tr w:rsidR="00621FAB" w:rsidRPr="00555D2C" w:rsidTr="00D14408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384" w:type="dxa"/>
          </w:tcPr>
          <w:p w:rsidR="00961ABC" w:rsidRPr="00555D2C" w:rsidRDefault="00961ABC" w:rsidP="00BA75E9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55D2C">
              <w:rPr>
                <w:rFonts w:ascii="Arial Narrow" w:hAnsi="Arial Narrow" w:cs="Arial"/>
                <w:b/>
                <w:sz w:val="18"/>
              </w:rPr>
              <w:t>Koda države</w:t>
            </w:r>
          </w:p>
          <w:p w:rsidR="00961ABC" w:rsidRPr="00555D2C" w:rsidRDefault="00961ABC" w:rsidP="00961ABC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55D2C">
              <w:rPr>
                <w:rFonts w:ascii="Arial Narrow" w:hAnsi="Arial Narrow" w:cs="Arial"/>
                <w:b/>
                <w:sz w:val="18"/>
              </w:rPr>
              <w:t>[C0]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961ABC" w:rsidRPr="00555D2C" w:rsidRDefault="00961ABC" w:rsidP="00BA75E9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55D2C">
              <w:rPr>
                <w:rFonts w:ascii="Arial Narrow" w:hAnsi="Arial Narrow" w:cs="Arial"/>
                <w:b/>
                <w:sz w:val="18"/>
              </w:rPr>
              <w:t>Številka  za DDV</w:t>
            </w:r>
          </w:p>
          <w:p w:rsidR="00961ABC" w:rsidRPr="00555D2C" w:rsidRDefault="00961ABC" w:rsidP="00BA75E9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55D2C">
              <w:rPr>
                <w:rFonts w:ascii="Arial Narrow" w:hAnsi="Arial Narrow" w:cs="Arial"/>
                <w:b/>
                <w:sz w:val="18"/>
              </w:rPr>
              <w:t xml:space="preserve"> (brez kode države)</w:t>
            </w:r>
          </w:p>
          <w:p w:rsidR="00961ABC" w:rsidRPr="00555D2C" w:rsidRDefault="00961ABC" w:rsidP="00961ABC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55D2C">
              <w:rPr>
                <w:rFonts w:ascii="Arial Narrow" w:hAnsi="Arial Narrow" w:cs="Arial"/>
                <w:b/>
                <w:sz w:val="18"/>
              </w:rPr>
              <w:t>[C1]</w:t>
            </w: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ABC" w:rsidRPr="00555D2C" w:rsidRDefault="00961ABC" w:rsidP="00BA75E9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</w:tr>
      <w:tr w:rsidR="00621FAB" w:rsidRPr="00555D2C" w:rsidTr="00D14408">
        <w:tblPrEx>
          <w:tblCellMar>
            <w:top w:w="0" w:type="dxa"/>
            <w:bottom w:w="0" w:type="dxa"/>
          </w:tblCellMar>
        </w:tblPrEx>
        <w:tc>
          <w:tcPr>
            <w:tcW w:w="2384" w:type="dxa"/>
          </w:tcPr>
          <w:p w:rsidR="00961ABC" w:rsidRPr="00555D2C" w:rsidRDefault="00961ABC" w:rsidP="00BA75E9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961ABC" w:rsidRPr="00555D2C" w:rsidRDefault="00961ABC" w:rsidP="00BA75E9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ABC" w:rsidRPr="00555D2C" w:rsidRDefault="00961ABC" w:rsidP="00BA75E9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621FAB" w:rsidRPr="00555D2C" w:rsidTr="00D14408">
        <w:tblPrEx>
          <w:tblCellMar>
            <w:top w:w="0" w:type="dxa"/>
            <w:bottom w:w="0" w:type="dxa"/>
          </w:tblCellMar>
        </w:tblPrEx>
        <w:tc>
          <w:tcPr>
            <w:tcW w:w="2384" w:type="dxa"/>
          </w:tcPr>
          <w:p w:rsidR="00961ABC" w:rsidRPr="00555D2C" w:rsidRDefault="00961ABC" w:rsidP="00BA75E9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961ABC" w:rsidRPr="00555D2C" w:rsidRDefault="00961ABC" w:rsidP="00BA75E9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ABC" w:rsidRPr="00555D2C" w:rsidRDefault="00961ABC" w:rsidP="00BA75E9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</w:p>
        </w:tc>
      </w:tr>
      <w:tr w:rsidR="00621FAB" w:rsidRPr="00555D2C" w:rsidTr="00D14408">
        <w:tblPrEx>
          <w:tblCellMar>
            <w:top w:w="0" w:type="dxa"/>
            <w:bottom w:w="0" w:type="dxa"/>
          </w:tblCellMar>
        </w:tblPrEx>
        <w:tc>
          <w:tcPr>
            <w:tcW w:w="2384" w:type="dxa"/>
          </w:tcPr>
          <w:p w:rsidR="00416741" w:rsidRPr="00555D2C" w:rsidRDefault="00416741" w:rsidP="00BA75E9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416741" w:rsidRPr="00555D2C" w:rsidRDefault="00416741" w:rsidP="00BA75E9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741" w:rsidRPr="00555D2C" w:rsidRDefault="00416741" w:rsidP="00BA75E9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</w:p>
        </w:tc>
      </w:tr>
      <w:tr w:rsidR="00621FAB" w:rsidRPr="00555D2C" w:rsidTr="00D14408">
        <w:tblPrEx>
          <w:tblCellMar>
            <w:top w:w="0" w:type="dxa"/>
            <w:bottom w:w="0" w:type="dxa"/>
          </w:tblCellMar>
        </w:tblPrEx>
        <w:tc>
          <w:tcPr>
            <w:tcW w:w="2384" w:type="dxa"/>
          </w:tcPr>
          <w:p w:rsidR="00416741" w:rsidRPr="00555D2C" w:rsidRDefault="00416741" w:rsidP="00BA75E9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416741" w:rsidRPr="00555D2C" w:rsidRDefault="00416741" w:rsidP="00BA75E9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741" w:rsidRPr="00555D2C" w:rsidRDefault="00416741" w:rsidP="00BA75E9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</w:p>
        </w:tc>
      </w:tr>
    </w:tbl>
    <w:p w:rsidR="0015694C" w:rsidRPr="00621FAB" w:rsidRDefault="0015694C">
      <w:pPr>
        <w:rPr>
          <w:rFonts w:ascii="Arial Narrow" w:hAnsi="Arial Narrow" w:cs="Arial"/>
          <w:b/>
          <w:color w:val="7030A0"/>
          <w:sz w:val="16"/>
        </w:rPr>
      </w:pPr>
    </w:p>
    <w:p w:rsidR="005E426A" w:rsidRDefault="005E426A">
      <w:pPr>
        <w:rPr>
          <w:rFonts w:ascii="Arial Narrow" w:hAnsi="Arial Narrow" w:cs="Arial"/>
          <w:b/>
          <w:color w:val="7030A0"/>
          <w:sz w:val="22"/>
        </w:rPr>
      </w:pPr>
    </w:p>
    <w:p w:rsidR="005E426A" w:rsidRPr="00555D2C" w:rsidRDefault="005E426A">
      <w:pPr>
        <w:rPr>
          <w:rFonts w:ascii="Arial Narrow" w:hAnsi="Arial Narrow" w:cs="Arial"/>
          <w:b/>
          <w:sz w:val="22"/>
        </w:rPr>
      </w:pPr>
      <w:r w:rsidRPr="00555D2C">
        <w:rPr>
          <w:rFonts w:ascii="Arial Narrow" w:hAnsi="Arial Narrow" w:cs="Arial"/>
          <w:b/>
          <w:sz w:val="22"/>
        </w:rPr>
        <w:t>D</w:t>
      </w:r>
      <w:r w:rsidR="002B3FB7" w:rsidRPr="00555D2C">
        <w:rPr>
          <w:rFonts w:ascii="Arial Narrow" w:hAnsi="Arial Narrow" w:cs="Arial"/>
          <w:b/>
          <w:sz w:val="22"/>
        </w:rPr>
        <w:t>.</w:t>
      </w:r>
      <w:r w:rsidRPr="00555D2C">
        <w:rPr>
          <w:rFonts w:ascii="Arial Narrow" w:hAnsi="Arial Narrow" w:cs="Arial"/>
          <w:b/>
          <w:sz w:val="22"/>
        </w:rPr>
        <w:t xml:space="preserve"> Vračilo blaga</w:t>
      </w:r>
      <w:r w:rsidR="006740B5" w:rsidRPr="00555D2C">
        <w:rPr>
          <w:rFonts w:ascii="Arial Narrow" w:hAnsi="Arial Narrow" w:cs="Arial"/>
          <w:b/>
          <w:sz w:val="22"/>
        </w:rPr>
        <w:t xml:space="preserve">, prenesenega v </w:t>
      </w:r>
      <w:r w:rsidR="00A768D0" w:rsidRPr="00555D2C">
        <w:rPr>
          <w:rFonts w:ascii="Arial Narrow" w:hAnsi="Arial Narrow" w:cs="Arial"/>
          <w:b/>
          <w:sz w:val="22"/>
        </w:rPr>
        <w:t xml:space="preserve">okviru ureditve </w:t>
      </w:r>
      <w:r w:rsidR="006740B5" w:rsidRPr="00555D2C">
        <w:rPr>
          <w:rFonts w:ascii="Arial Narrow" w:hAnsi="Arial Narrow" w:cs="Arial"/>
          <w:b/>
          <w:sz w:val="22"/>
        </w:rPr>
        <w:t>skladiščenj</w:t>
      </w:r>
      <w:r w:rsidR="00A768D0" w:rsidRPr="00555D2C">
        <w:rPr>
          <w:rFonts w:ascii="Arial Narrow" w:hAnsi="Arial Narrow" w:cs="Arial"/>
          <w:b/>
          <w:sz w:val="22"/>
        </w:rPr>
        <w:t>a</w:t>
      </w:r>
      <w:r w:rsidR="006740B5" w:rsidRPr="00555D2C">
        <w:rPr>
          <w:rFonts w:ascii="Arial Narrow" w:hAnsi="Arial Narrow" w:cs="Arial"/>
          <w:b/>
          <w:sz w:val="22"/>
        </w:rPr>
        <w:t xml:space="preserve"> na odpoklic</w:t>
      </w:r>
    </w:p>
    <w:tbl>
      <w:tblPr>
        <w:tblpPr w:leftFromText="180" w:rightFromText="180" w:vertAnchor="text" w:horzAnchor="page" w:tblpX="908" w:tblpY="293"/>
        <w:tblW w:w="8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3321"/>
        <w:gridCol w:w="2969"/>
      </w:tblGrid>
      <w:tr w:rsidR="00D14408" w:rsidRPr="00555D2C" w:rsidTr="00D1440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040" w:type="dxa"/>
            <w:gridSpan w:val="2"/>
            <w:tcBorders>
              <w:right w:val="single" w:sz="4" w:space="0" w:color="auto"/>
            </w:tcBorders>
          </w:tcPr>
          <w:p w:rsidR="00D14408" w:rsidRPr="00555D2C" w:rsidRDefault="00D14408" w:rsidP="00D1440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Identifikacijska številka kupca (prejemnika) od katerega je bilo blago vrnjeno davčnemu zavezancu (dobavitelju)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408" w:rsidRPr="00555D2C" w:rsidRDefault="00D14408" w:rsidP="00D1440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14408" w:rsidRPr="00555D2C" w:rsidTr="00D14408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719" w:type="dxa"/>
          </w:tcPr>
          <w:p w:rsidR="00D14408" w:rsidRPr="00555D2C" w:rsidRDefault="00D14408" w:rsidP="00D1440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Koda države</w:t>
            </w:r>
          </w:p>
          <w:p w:rsidR="00D14408" w:rsidRPr="00555D2C" w:rsidRDefault="00D14408" w:rsidP="00D1440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[D0]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D14408" w:rsidRPr="00555D2C" w:rsidRDefault="00D14408" w:rsidP="00D1440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Številka  za DDV</w:t>
            </w:r>
          </w:p>
          <w:p w:rsidR="00D14408" w:rsidRPr="00555D2C" w:rsidRDefault="00D14408" w:rsidP="00D1440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 xml:space="preserve"> (brez kode države)</w:t>
            </w:r>
          </w:p>
          <w:p w:rsidR="00D14408" w:rsidRPr="00555D2C" w:rsidRDefault="00D14408" w:rsidP="00D1440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[D1]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408" w:rsidRPr="00555D2C" w:rsidRDefault="00D14408" w:rsidP="00D1440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14408" w:rsidRPr="00555D2C" w:rsidTr="00D14408">
        <w:tblPrEx>
          <w:tblCellMar>
            <w:top w:w="0" w:type="dxa"/>
            <w:bottom w:w="0" w:type="dxa"/>
          </w:tblCellMar>
        </w:tblPrEx>
        <w:tc>
          <w:tcPr>
            <w:tcW w:w="1719" w:type="dxa"/>
          </w:tcPr>
          <w:p w:rsidR="00D14408" w:rsidRPr="00555D2C" w:rsidRDefault="00D14408" w:rsidP="00D1440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D14408" w:rsidRPr="00555D2C" w:rsidRDefault="00D14408" w:rsidP="00D1440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408" w:rsidRPr="00555D2C" w:rsidRDefault="00D14408" w:rsidP="00D1440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D14408" w:rsidRPr="00555D2C" w:rsidTr="00D14408">
        <w:tblPrEx>
          <w:tblCellMar>
            <w:top w:w="0" w:type="dxa"/>
            <w:bottom w:w="0" w:type="dxa"/>
          </w:tblCellMar>
        </w:tblPrEx>
        <w:tc>
          <w:tcPr>
            <w:tcW w:w="1719" w:type="dxa"/>
          </w:tcPr>
          <w:p w:rsidR="00D14408" w:rsidRPr="00555D2C" w:rsidRDefault="00D14408" w:rsidP="00D1440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D14408" w:rsidRPr="00555D2C" w:rsidRDefault="00D14408" w:rsidP="00D1440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408" w:rsidRPr="00555D2C" w:rsidRDefault="00D14408" w:rsidP="00D1440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D14408" w:rsidRPr="00555D2C" w:rsidTr="00D14408">
        <w:tblPrEx>
          <w:tblCellMar>
            <w:top w:w="0" w:type="dxa"/>
            <w:bottom w:w="0" w:type="dxa"/>
          </w:tblCellMar>
        </w:tblPrEx>
        <w:tc>
          <w:tcPr>
            <w:tcW w:w="1719" w:type="dxa"/>
          </w:tcPr>
          <w:p w:rsidR="00D14408" w:rsidRPr="00555D2C" w:rsidRDefault="00D14408" w:rsidP="00D1440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D14408" w:rsidRPr="00555D2C" w:rsidRDefault="00D14408" w:rsidP="00D1440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408" w:rsidRPr="00555D2C" w:rsidRDefault="00D14408" w:rsidP="00D1440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</w:tbl>
    <w:p w:rsidR="006C0E5B" w:rsidRDefault="006C0E5B">
      <w:pPr>
        <w:rPr>
          <w:rFonts w:ascii="Arial Narrow" w:hAnsi="Arial Narrow"/>
          <w:color w:val="7030A0"/>
          <w:sz w:val="22"/>
        </w:rPr>
      </w:pPr>
    </w:p>
    <w:p w:rsidR="005E426A" w:rsidRDefault="005E426A">
      <w:pPr>
        <w:rPr>
          <w:rFonts w:ascii="Arial Narrow" w:hAnsi="Arial Narrow"/>
          <w:color w:val="7030A0"/>
          <w:sz w:val="22"/>
        </w:rPr>
      </w:pPr>
    </w:p>
    <w:p w:rsidR="00D14408" w:rsidRDefault="00D14408">
      <w:pPr>
        <w:rPr>
          <w:rFonts w:ascii="Arial Narrow" w:hAnsi="Arial Narrow"/>
          <w:b/>
          <w:color w:val="7030A0"/>
          <w:sz w:val="22"/>
        </w:rPr>
      </w:pPr>
    </w:p>
    <w:p w:rsidR="00D14408" w:rsidRDefault="00D14408">
      <w:pPr>
        <w:rPr>
          <w:rFonts w:ascii="Arial Narrow" w:hAnsi="Arial Narrow"/>
          <w:b/>
          <w:color w:val="7030A0"/>
          <w:sz w:val="22"/>
        </w:rPr>
      </w:pPr>
    </w:p>
    <w:p w:rsidR="00D14408" w:rsidRDefault="00D14408">
      <w:pPr>
        <w:rPr>
          <w:rFonts w:ascii="Arial Narrow" w:hAnsi="Arial Narrow"/>
          <w:b/>
          <w:color w:val="7030A0"/>
          <w:sz w:val="22"/>
        </w:rPr>
      </w:pPr>
    </w:p>
    <w:p w:rsidR="00D14408" w:rsidRDefault="00D14408">
      <w:pPr>
        <w:rPr>
          <w:rFonts w:ascii="Arial Narrow" w:hAnsi="Arial Narrow"/>
          <w:b/>
          <w:color w:val="7030A0"/>
          <w:sz w:val="22"/>
        </w:rPr>
      </w:pPr>
    </w:p>
    <w:p w:rsidR="00D14408" w:rsidRDefault="00D14408">
      <w:pPr>
        <w:rPr>
          <w:rFonts w:ascii="Arial Narrow" w:hAnsi="Arial Narrow"/>
          <w:b/>
          <w:color w:val="7030A0"/>
          <w:sz w:val="22"/>
        </w:rPr>
      </w:pPr>
    </w:p>
    <w:p w:rsidR="00D14408" w:rsidRDefault="00D14408">
      <w:pPr>
        <w:rPr>
          <w:rFonts w:ascii="Arial Narrow" w:hAnsi="Arial Narrow"/>
          <w:b/>
          <w:color w:val="7030A0"/>
          <w:sz w:val="22"/>
        </w:rPr>
      </w:pPr>
    </w:p>
    <w:p w:rsidR="00D14408" w:rsidRDefault="00D14408">
      <w:pPr>
        <w:rPr>
          <w:rFonts w:ascii="Arial Narrow" w:hAnsi="Arial Narrow"/>
          <w:b/>
          <w:color w:val="7030A0"/>
          <w:sz w:val="22"/>
        </w:rPr>
      </w:pPr>
    </w:p>
    <w:p w:rsidR="00081C47" w:rsidRPr="00555D2C" w:rsidRDefault="002B3FB7">
      <w:pPr>
        <w:rPr>
          <w:rFonts w:ascii="Arial Narrow" w:hAnsi="Arial Narrow"/>
          <w:b/>
          <w:sz w:val="22"/>
        </w:rPr>
      </w:pPr>
      <w:r w:rsidRPr="00555D2C">
        <w:rPr>
          <w:rFonts w:ascii="Arial Narrow" w:hAnsi="Arial Narrow"/>
          <w:b/>
          <w:sz w:val="22"/>
        </w:rPr>
        <w:t>E.</w:t>
      </w:r>
      <w:r w:rsidR="00081C47" w:rsidRPr="00555D2C">
        <w:rPr>
          <w:rFonts w:ascii="Arial Narrow" w:hAnsi="Arial Narrow"/>
          <w:b/>
          <w:sz w:val="22"/>
        </w:rPr>
        <w:t xml:space="preserve"> Zamenjava </w:t>
      </w:r>
      <w:r w:rsidR="00A768D0" w:rsidRPr="00555D2C">
        <w:rPr>
          <w:rFonts w:ascii="Arial Narrow" w:hAnsi="Arial Narrow"/>
          <w:b/>
          <w:sz w:val="22"/>
        </w:rPr>
        <w:t xml:space="preserve">kupca (prejemnika) blaga v okviru ureditve </w:t>
      </w:r>
      <w:r w:rsidR="006740B5" w:rsidRPr="00555D2C">
        <w:rPr>
          <w:rFonts w:ascii="Arial Narrow" w:hAnsi="Arial Narrow"/>
          <w:b/>
          <w:sz w:val="22"/>
        </w:rPr>
        <w:t>skladiščen</w:t>
      </w:r>
      <w:r w:rsidR="00A768D0" w:rsidRPr="00555D2C">
        <w:rPr>
          <w:rFonts w:ascii="Arial Narrow" w:hAnsi="Arial Narrow"/>
          <w:b/>
          <w:sz w:val="22"/>
        </w:rPr>
        <w:t>ja</w:t>
      </w:r>
      <w:r w:rsidR="006740B5" w:rsidRPr="00555D2C">
        <w:rPr>
          <w:rFonts w:ascii="Arial Narrow" w:hAnsi="Arial Narrow"/>
          <w:b/>
          <w:sz w:val="22"/>
        </w:rPr>
        <w:t xml:space="preserve"> na odpoklic</w:t>
      </w:r>
    </w:p>
    <w:tbl>
      <w:tblPr>
        <w:tblpPr w:leftFromText="180" w:rightFromText="180" w:vertAnchor="text" w:horzAnchor="margin" w:tblpXSpec="center" w:tblpY="29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3454"/>
        <w:gridCol w:w="1914"/>
        <w:gridCol w:w="3544"/>
      </w:tblGrid>
      <w:tr w:rsidR="00300D7A" w:rsidRPr="00555D2C" w:rsidTr="00EA150C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748" w:type="dxa"/>
            <w:gridSpan w:val="2"/>
            <w:tcBorders>
              <w:right w:val="single" w:sz="4" w:space="0" w:color="auto"/>
            </w:tcBorders>
          </w:tcPr>
          <w:p w:rsidR="00300D7A" w:rsidRPr="00555D2C" w:rsidRDefault="00300D7A" w:rsidP="009354E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Identifikacijska številka prvega kupca (prejemnika), kateremu je bil opravljen prenos blaga v skladiščenje na odpoklic</w:t>
            </w:r>
          </w:p>
        </w:tc>
        <w:tc>
          <w:tcPr>
            <w:tcW w:w="5458" w:type="dxa"/>
            <w:gridSpan w:val="2"/>
            <w:tcBorders>
              <w:right w:val="single" w:sz="4" w:space="0" w:color="auto"/>
            </w:tcBorders>
          </w:tcPr>
          <w:p w:rsidR="00300D7A" w:rsidRPr="00555D2C" w:rsidRDefault="00300D7A" w:rsidP="00BC3A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Identifikacijska številka novega kupca (prejemnika)</w:t>
            </w:r>
          </w:p>
          <w:p w:rsidR="00300D7A" w:rsidRPr="00555D2C" w:rsidRDefault="00300D7A" w:rsidP="00BC3A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00D7A" w:rsidRPr="00555D2C" w:rsidRDefault="00300D7A" w:rsidP="00BE6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00D7A" w:rsidRPr="00555D2C" w:rsidTr="00EA150C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294" w:type="dxa"/>
          </w:tcPr>
          <w:p w:rsidR="00300D7A" w:rsidRPr="00555D2C" w:rsidRDefault="00300D7A" w:rsidP="00BE6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Koda države</w:t>
            </w:r>
          </w:p>
          <w:p w:rsidR="00300D7A" w:rsidRPr="00555D2C" w:rsidRDefault="00300D7A" w:rsidP="000C57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[E0]</w:t>
            </w: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:rsidR="00300D7A" w:rsidRPr="00555D2C" w:rsidRDefault="00300D7A" w:rsidP="00BE6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Številka  za DDV</w:t>
            </w:r>
          </w:p>
          <w:p w:rsidR="00300D7A" w:rsidRPr="00555D2C" w:rsidRDefault="00300D7A" w:rsidP="00BE6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 xml:space="preserve"> (brez kode države)</w:t>
            </w:r>
          </w:p>
          <w:p w:rsidR="00300D7A" w:rsidRPr="00555D2C" w:rsidRDefault="00300D7A" w:rsidP="000C57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[E1]</w:t>
            </w:r>
          </w:p>
        </w:tc>
        <w:tc>
          <w:tcPr>
            <w:tcW w:w="1914" w:type="dxa"/>
          </w:tcPr>
          <w:p w:rsidR="00300D7A" w:rsidRPr="00555D2C" w:rsidRDefault="00300D7A" w:rsidP="00BC3A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Koda države</w:t>
            </w:r>
          </w:p>
          <w:p w:rsidR="00300D7A" w:rsidRPr="00555D2C" w:rsidRDefault="00300D7A" w:rsidP="00E919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[E2]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00D7A" w:rsidRPr="00555D2C" w:rsidRDefault="00300D7A" w:rsidP="00300D7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Številka za DDV</w:t>
            </w:r>
          </w:p>
          <w:p w:rsidR="00300D7A" w:rsidRPr="00555D2C" w:rsidRDefault="00300D7A" w:rsidP="00300D7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(brez kode države)</w:t>
            </w:r>
          </w:p>
          <w:p w:rsidR="00300D7A" w:rsidRPr="00555D2C" w:rsidRDefault="00300D7A" w:rsidP="00300D7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[E3]</w:t>
            </w:r>
          </w:p>
        </w:tc>
      </w:tr>
      <w:tr w:rsidR="00300D7A" w:rsidRPr="00555D2C" w:rsidTr="00EA150C">
        <w:tblPrEx>
          <w:tblCellMar>
            <w:top w:w="0" w:type="dxa"/>
            <w:bottom w:w="0" w:type="dxa"/>
          </w:tblCellMar>
        </w:tblPrEx>
        <w:tc>
          <w:tcPr>
            <w:tcW w:w="1294" w:type="dxa"/>
          </w:tcPr>
          <w:p w:rsidR="00300D7A" w:rsidRPr="00555D2C" w:rsidRDefault="00300D7A" w:rsidP="00BE6F6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:rsidR="00300D7A" w:rsidRPr="00555D2C" w:rsidRDefault="00300D7A" w:rsidP="00BE6F6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914" w:type="dxa"/>
          </w:tcPr>
          <w:p w:rsidR="00300D7A" w:rsidRPr="00555D2C" w:rsidRDefault="00300D7A" w:rsidP="00BE6F6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00D7A" w:rsidRPr="00555D2C" w:rsidRDefault="00300D7A" w:rsidP="00BE6F6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300D7A" w:rsidRPr="00555D2C" w:rsidTr="00EA150C">
        <w:tblPrEx>
          <w:tblCellMar>
            <w:top w:w="0" w:type="dxa"/>
            <w:bottom w:w="0" w:type="dxa"/>
          </w:tblCellMar>
        </w:tblPrEx>
        <w:tc>
          <w:tcPr>
            <w:tcW w:w="1294" w:type="dxa"/>
          </w:tcPr>
          <w:p w:rsidR="00300D7A" w:rsidRPr="00555D2C" w:rsidRDefault="00300D7A" w:rsidP="00BE6F6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:rsidR="00300D7A" w:rsidRPr="00555D2C" w:rsidRDefault="00300D7A" w:rsidP="00BE6F6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914" w:type="dxa"/>
          </w:tcPr>
          <w:p w:rsidR="00300D7A" w:rsidRPr="00555D2C" w:rsidRDefault="00300D7A" w:rsidP="00BE6F6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00D7A" w:rsidRPr="00555D2C" w:rsidRDefault="00300D7A" w:rsidP="00BE6F6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300D7A" w:rsidRPr="00555D2C" w:rsidTr="00EA150C">
        <w:tblPrEx>
          <w:tblCellMar>
            <w:top w:w="0" w:type="dxa"/>
            <w:bottom w:w="0" w:type="dxa"/>
          </w:tblCellMar>
        </w:tblPrEx>
        <w:tc>
          <w:tcPr>
            <w:tcW w:w="1294" w:type="dxa"/>
          </w:tcPr>
          <w:p w:rsidR="00300D7A" w:rsidRPr="00555D2C" w:rsidRDefault="00300D7A" w:rsidP="00BE6F6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:rsidR="00300D7A" w:rsidRPr="00555D2C" w:rsidRDefault="00300D7A" w:rsidP="00BE6F6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914" w:type="dxa"/>
          </w:tcPr>
          <w:p w:rsidR="00300D7A" w:rsidRPr="00555D2C" w:rsidRDefault="00300D7A" w:rsidP="00BE6F6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00D7A" w:rsidRPr="00555D2C" w:rsidRDefault="00300D7A" w:rsidP="00BE6F6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300D7A" w:rsidRPr="00555D2C" w:rsidTr="00EA150C">
        <w:tblPrEx>
          <w:tblCellMar>
            <w:top w:w="0" w:type="dxa"/>
            <w:bottom w:w="0" w:type="dxa"/>
          </w:tblCellMar>
        </w:tblPrEx>
        <w:tc>
          <w:tcPr>
            <w:tcW w:w="1294" w:type="dxa"/>
          </w:tcPr>
          <w:p w:rsidR="00300D7A" w:rsidRPr="00555D2C" w:rsidRDefault="00300D7A" w:rsidP="00BE6F6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</w:tcPr>
          <w:p w:rsidR="00300D7A" w:rsidRPr="00555D2C" w:rsidRDefault="00300D7A" w:rsidP="00BE6F6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914" w:type="dxa"/>
          </w:tcPr>
          <w:p w:rsidR="00300D7A" w:rsidRPr="00555D2C" w:rsidRDefault="00300D7A" w:rsidP="00BE6F6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00D7A" w:rsidRPr="00555D2C" w:rsidRDefault="00300D7A" w:rsidP="00BE6F68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</w:tbl>
    <w:p w:rsidR="009354E2" w:rsidRDefault="009354E2">
      <w:pPr>
        <w:rPr>
          <w:rFonts w:ascii="Arial Narrow" w:hAnsi="Arial Narrow"/>
          <w:b/>
          <w:color w:val="7030A0"/>
          <w:sz w:val="22"/>
        </w:rPr>
      </w:pPr>
    </w:p>
    <w:p w:rsidR="00081C47" w:rsidRDefault="00081C47">
      <w:pPr>
        <w:rPr>
          <w:rFonts w:ascii="Arial Narrow" w:hAnsi="Arial Narrow"/>
          <w:b/>
          <w:color w:val="7030A0"/>
          <w:sz w:val="22"/>
        </w:rPr>
      </w:pPr>
    </w:p>
    <w:p w:rsidR="006740B5" w:rsidRPr="00555D2C" w:rsidRDefault="002B3FB7">
      <w:pPr>
        <w:rPr>
          <w:rFonts w:ascii="Arial Narrow" w:hAnsi="Arial Narrow"/>
          <w:b/>
          <w:sz w:val="22"/>
        </w:rPr>
      </w:pPr>
      <w:r w:rsidRPr="00555D2C">
        <w:rPr>
          <w:rFonts w:ascii="Arial Narrow" w:hAnsi="Arial Narrow"/>
          <w:b/>
          <w:sz w:val="22"/>
        </w:rPr>
        <w:t>F. Popravki podatkov</w:t>
      </w:r>
      <w:r w:rsidR="006740B5" w:rsidRPr="00555D2C">
        <w:rPr>
          <w:rFonts w:ascii="Arial Narrow" w:hAnsi="Arial Narrow"/>
          <w:b/>
          <w:sz w:val="22"/>
        </w:rPr>
        <w:t xml:space="preserve"> v zvezi s prenosom </w:t>
      </w:r>
      <w:r w:rsidR="00A768D0" w:rsidRPr="00555D2C">
        <w:rPr>
          <w:rFonts w:ascii="Arial Narrow" w:hAnsi="Arial Narrow"/>
          <w:b/>
          <w:sz w:val="22"/>
        </w:rPr>
        <w:t xml:space="preserve">ali vračilom </w:t>
      </w:r>
      <w:r w:rsidR="006740B5" w:rsidRPr="00555D2C">
        <w:rPr>
          <w:rFonts w:ascii="Arial Narrow" w:hAnsi="Arial Narrow"/>
          <w:b/>
          <w:sz w:val="22"/>
        </w:rPr>
        <w:t xml:space="preserve">blaga v </w:t>
      </w:r>
      <w:r w:rsidR="00A768D0" w:rsidRPr="00555D2C">
        <w:rPr>
          <w:rFonts w:ascii="Arial Narrow" w:hAnsi="Arial Narrow"/>
          <w:b/>
          <w:sz w:val="22"/>
        </w:rPr>
        <w:t xml:space="preserve">okviru ureditve skladiščenja na </w:t>
      </w:r>
      <w:r w:rsidR="006740B5" w:rsidRPr="00555D2C">
        <w:rPr>
          <w:rFonts w:ascii="Arial Narrow" w:hAnsi="Arial Narrow"/>
          <w:b/>
          <w:sz w:val="22"/>
        </w:rPr>
        <w:t>odpoklic</w:t>
      </w:r>
    </w:p>
    <w:p w:rsidR="006740B5" w:rsidRPr="00555D2C" w:rsidRDefault="006740B5" w:rsidP="006740B5">
      <w:pPr>
        <w:rPr>
          <w:rFonts w:ascii="Arial Narrow" w:hAnsi="Arial Narrow"/>
          <w:b/>
          <w:sz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272"/>
        <w:gridCol w:w="1533"/>
        <w:gridCol w:w="1250"/>
        <w:gridCol w:w="1257"/>
        <w:gridCol w:w="1250"/>
        <w:gridCol w:w="1257"/>
      </w:tblGrid>
      <w:tr w:rsidR="00F8772F" w:rsidRPr="00555D2C" w:rsidTr="00D14408">
        <w:tc>
          <w:tcPr>
            <w:tcW w:w="1751" w:type="dxa"/>
            <w:vMerge w:val="restart"/>
            <w:shd w:val="clear" w:color="auto" w:fill="auto"/>
          </w:tcPr>
          <w:p w:rsidR="00F8772F" w:rsidRPr="00555D2C" w:rsidRDefault="00F8772F" w:rsidP="005C25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Obdobje</w:t>
            </w:r>
          </w:p>
          <w:p w:rsidR="00F8772F" w:rsidRPr="00555D2C" w:rsidRDefault="00F8772F" w:rsidP="005C25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 xml:space="preserve">Leto / mesec </w:t>
            </w:r>
          </w:p>
          <w:p w:rsidR="00F8772F" w:rsidRPr="00555D2C" w:rsidRDefault="00F8772F" w:rsidP="005C25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8772F" w:rsidRPr="00555D2C" w:rsidRDefault="00F8772F" w:rsidP="005C25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8772F" w:rsidRPr="00555D2C" w:rsidRDefault="00F8772F" w:rsidP="005C256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[F0]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F8772F" w:rsidRPr="00555D2C" w:rsidRDefault="00F8772F" w:rsidP="006740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/>
                <w:b/>
                <w:sz w:val="18"/>
                <w:szCs w:val="18"/>
              </w:rPr>
              <w:t>Tabela, ki se popravlja</w:t>
            </w:r>
          </w:p>
          <w:p w:rsidR="00F8772F" w:rsidRPr="00555D2C" w:rsidRDefault="00F8772F" w:rsidP="006740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/>
                <w:b/>
                <w:sz w:val="18"/>
                <w:szCs w:val="18"/>
              </w:rPr>
              <w:t>(C, D)</w:t>
            </w:r>
          </w:p>
          <w:p w:rsidR="00F8772F" w:rsidRPr="00555D2C" w:rsidRDefault="00F8772F" w:rsidP="006740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8772F" w:rsidRPr="00555D2C" w:rsidRDefault="00F8772F" w:rsidP="005C256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[F1]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F8772F" w:rsidRPr="00555D2C" w:rsidRDefault="00F8772F" w:rsidP="006740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/>
                <w:b/>
                <w:sz w:val="18"/>
                <w:szCs w:val="18"/>
              </w:rPr>
              <w:t>Vrsta popravka</w:t>
            </w:r>
            <w:r w:rsidR="00A23AE6" w:rsidRPr="00555D2C">
              <w:rPr>
                <w:rStyle w:val="Sprotnaopomba-sklic"/>
                <w:rFonts w:ascii="Arial Narrow" w:hAnsi="Arial Narrow"/>
                <w:b/>
                <w:sz w:val="18"/>
                <w:szCs w:val="18"/>
              </w:rPr>
              <w:footnoteReference w:id="1"/>
            </w:r>
          </w:p>
          <w:p w:rsidR="00A17628" w:rsidRPr="00555D2C" w:rsidRDefault="00A23AE6" w:rsidP="00EA150C">
            <w:pPr>
              <w:ind w:left="360"/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A17628" w:rsidRPr="00555D2C">
              <w:rPr>
                <w:rFonts w:ascii="Arial Narrow" w:hAnsi="Arial Narrow" w:cs="Arial"/>
                <w:b/>
                <w:sz w:val="18"/>
                <w:szCs w:val="18"/>
              </w:rPr>
              <w:t>[F2]</w:t>
            </w:r>
          </w:p>
          <w:p w:rsidR="009A1A63" w:rsidRPr="00555D2C" w:rsidRDefault="009A1A63" w:rsidP="00EA150C">
            <w:pPr>
              <w:ind w:left="36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:rsidR="00F8772F" w:rsidRPr="00555D2C" w:rsidRDefault="00F8772F" w:rsidP="0081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/>
                <w:b/>
                <w:sz w:val="18"/>
                <w:szCs w:val="18"/>
              </w:rPr>
              <w:t xml:space="preserve">Identifikacijska številka prvega ali napačnega kupca (prejemnika), kateremu je bil opravljen prenos/vračilo 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F8772F" w:rsidRPr="00555D2C" w:rsidRDefault="00F8772F" w:rsidP="00EA15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/>
                <w:b/>
                <w:sz w:val="18"/>
                <w:szCs w:val="18"/>
              </w:rPr>
              <w:t>Identifikacijska številka pravega kupca (prejemnika)</w:t>
            </w:r>
          </w:p>
        </w:tc>
      </w:tr>
      <w:tr w:rsidR="00F8772F" w:rsidRPr="00555D2C" w:rsidTr="00D14408">
        <w:tc>
          <w:tcPr>
            <w:tcW w:w="1751" w:type="dxa"/>
            <w:vMerge/>
            <w:shd w:val="clear" w:color="auto" w:fill="auto"/>
          </w:tcPr>
          <w:p w:rsidR="00F8772F" w:rsidRPr="00555D2C" w:rsidRDefault="00F8772F" w:rsidP="006740B5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F8772F" w:rsidRPr="00555D2C" w:rsidRDefault="00F8772F" w:rsidP="006740B5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F8772F" w:rsidRPr="00555D2C" w:rsidRDefault="00F8772F" w:rsidP="006740B5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F8772F" w:rsidRPr="00555D2C" w:rsidRDefault="00F8772F" w:rsidP="006740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8772F" w:rsidRPr="00555D2C" w:rsidRDefault="00F8772F" w:rsidP="00EA15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/>
                <w:b/>
                <w:sz w:val="18"/>
                <w:szCs w:val="18"/>
              </w:rPr>
              <w:t>Koda države</w:t>
            </w:r>
          </w:p>
          <w:p w:rsidR="00A17628" w:rsidRPr="00555D2C" w:rsidRDefault="00A17628" w:rsidP="00A17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[F3]</w:t>
            </w:r>
          </w:p>
        </w:tc>
        <w:tc>
          <w:tcPr>
            <w:tcW w:w="1284" w:type="dxa"/>
            <w:shd w:val="clear" w:color="auto" w:fill="auto"/>
          </w:tcPr>
          <w:p w:rsidR="00F8772F" w:rsidRPr="00555D2C" w:rsidRDefault="00F8772F" w:rsidP="006740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8772F" w:rsidRPr="00555D2C" w:rsidRDefault="00F8772F" w:rsidP="00EA15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/>
                <w:b/>
                <w:sz w:val="18"/>
                <w:szCs w:val="18"/>
              </w:rPr>
              <w:t>Številka za DDV (brez kode države)</w:t>
            </w:r>
          </w:p>
          <w:p w:rsidR="00A17628" w:rsidRPr="00555D2C" w:rsidRDefault="00A17628" w:rsidP="00A17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[F4]</w:t>
            </w:r>
          </w:p>
        </w:tc>
        <w:tc>
          <w:tcPr>
            <w:tcW w:w="1282" w:type="dxa"/>
            <w:shd w:val="clear" w:color="auto" w:fill="auto"/>
          </w:tcPr>
          <w:p w:rsidR="00F8772F" w:rsidRPr="00555D2C" w:rsidRDefault="00F8772F" w:rsidP="006740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8772F" w:rsidRPr="00555D2C" w:rsidRDefault="00F8772F" w:rsidP="00EA15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/>
                <w:b/>
                <w:sz w:val="18"/>
                <w:szCs w:val="18"/>
              </w:rPr>
              <w:t>Koda države</w:t>
            </w:r>
          </w:p>
          <w:p w:rsidR="00A17628" w:rsidRPr="00555D2C" w:rsidRDefault="00A17628" w:rsidP="00A17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[F5]</w:t>
            </w:r>
          </w:p>
        </w:tc>
        <w:tc>
          <w:tcPr>
            <w:tcW w:w="1284" w:type="dxa"/>
            <w:shd w:val="clear" w:color="auto" w:fill="auto"/>
          </w:tcPr>
          <w:p w:rsidR="00F8772F" w:rsidRPr="00555D2C" w:rsidRDefault="00F8772F" w:rsidP="006740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8772F" w:rsidRPr="00555D2C" w:rsidRDefault="00F8772F" w:rsidP="00EA15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/>
                <w:b/>
                <w:sz w:val="18"/>
                <w:szCs w:val="18"/>
              </w:rPr>
              <w:t>Številka za DDV brez kode države</w:t>
            </w:r>
          </w:p>
          <w:p w:rsidR="00A17628" w:rsidRPr="00555D2C" w:rsidRDefault="00A17628" w:rsidP="00A17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[F6]</w:t>
            </w:r>
          </w:p>
        </w:tc>
      </w:tr>
      <w:tr w:rsidR="00BC3A05" w:rsidRPr="00555D2C" w:rsidTr="00D14408">
        <w:tc>
          <w:tcPr>
            <w:tcW w:w="1751" w:type="dxa"/>
            <w:shd w:val="clear" w:color="auto" w:fill="auto"/>
          </w:tcPr>
          <w:p w:rsidR="00BC3A05" w:rsidRPr="00555D2C" w:rsidRDefault="00BC3A05" w:rsidP="006740B5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95" w:type="dxa"/>
            <w:shd w:val="clear" w:color="auto" w:fill="auto"/>
          </w:tcPr>
          <w:p w:rsidR="00BC3A05" w:rsidRPr="00555D2C" w:rsidRDefault="00BC3A05" w:rsidP="006740B5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BC3A05" w:rsidRPr="00555D2C" w:rsidRDefault="00BC3A05" w:rsidP="006740B5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BC3A05" w:rsidRPr="00555D2C" w:rsidRDefault="00BC3A05" w:rsidP="006740B5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BC3A05" w:rsidRPr="00555D2C" w:rsidRDefault="00BC3A05" w:rsidP="006740B5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BC3A05" w:rsidRPr="00555D2C" w:rsidRDefault="00BC3A05" w:rsidP="006740B5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BC3A05" w:rsidRPr="00555D2C" w:rsidRDefault="00BC3A05" w:rsidP="006740B5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BC3A05" w:rsidRPr="00555D2C" w:rsidTr="00D14408">
        <w:tc>
          <w:tcPr>
            <w:tcW w:w="1751" w:type="dxa"/>
            <w:shd w:val="clear" w:color="auto" w:fill="auto"/>
          </w:tcPr>
          <w:p w:rsidR="00BC3A05" w:rsidRPr="00555D2C" w:rsidRDefault="00BC3A05" w:rsidP="006740B5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95" w:type="dxa"/>
            <w:shd w:val="clear" w:color="auto" w:fill="auto"/>
          </w:tcPr>
          <w:p w:rsidR="00BC3A05" w:rsidRPr="00555D2C" w:rsidRDefault="00BC3A05" w:rsidP="006740B5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BC3A05" w:rsidRPr="00555D2C" w:rsidRDefault="00BC3A05" w:rsidP="006740B5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BC3A05" w:rsidRPr="00555D2C" w:rsidRDefault="00BC3A05" w:rsidP="006740B5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BC3A05" w:rsidRPr="00555D2C" w:rsidRDefault="00BC3A05" w:rsidP="006740B5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BC3A05" w:rsidRPr="00555D2C" w:rsidRDefault="00BC3A05" w:rsidP="006740B5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BC3A05" w:rsidRPr="00555D2C" w:rsidRDefault="00BC3A05" w:rsidP="006740B5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BC3A05" w:rsidRPr="00555D2C" w:rsidTr="00D14408">
        <w:tc>
          <w:tcPr>
            <w:tcW w:w="1751" w:type="dxa"/>
            <w:shd w:val="clear" w:color="auto" w:fill="auto"/>
          </w:tcPr>
          <w:p w:rsidR="00BC3A05" w:rsidRPr="00555D2C" w:rsidRDefault="00BC3A05" w:rsidP="006740B5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95" w:type="dxa"/>
            <w:shd w:val="clear" w:color="auto" w:fill="auto"/>
          </w:tcPr>
          <w:p w:rsidR="00BC3A05" w:rsidRPr="00555D2C" w:rsidRDefault="00BC3A05" w:rsidP="006740B5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BC3A05" w:rsidRPr="00555D2C" w:rsidRDefault="00BC3A05" w:rsidP="006740B5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BC3A05" w:rsidRPr="00555D2C" w:rsidRDefault="00BC3A05" w:rsidP="006740B5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BC3A05" w:rsidRPr="00555D2C" w:rsidRDefault="00BC3A05" w:rsidP="006740B5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BC3A05" w:rsidRPr="00555D2C" w:rsidRDefault="00BC3A05" w:rsidP="006740B5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BC3A05" w:rsidRPr="00555D2C" w:rsidRDefault="00BC3A05" w:rsidP="006740B5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A768D0" w:rsidRDefault="00A768D0">
      <w:pPr>
        <w:rPr>
          <w:rFonts w:ascii="Arial Narrow" w:hAnsi="Arial Narrow"/>
          <w:b/>
          <w:color w:val="7030A0"/>
          <w:sz w:val="22"/>
        </w:rPr>
      </w:pPr>
    </w:p>
    <w:p w:rsidR="00A768D0" w:rsidRDefault="00A768D0">
      <w:pPr>
        <w:rPr>
          <w:rFonts w:ascii="Arial Narrow" w:hAnsi="Arial Narrow"/>
          <w:b/>
          <w:color w:val="7030A0"/>
          <w:sz w:val="22"/>
        </w:rPr>
      </w:pPr>
    </w:p>
    <w:p w:rsidR="00A768D0" w:rsidRDefault="00A768D0">
      <w:pPr>
        <w:rPr>
          <w:rFonts w:ascii="Arial Narrow" w:hAnsi="Arial Narrow"/>
          <w:b/>
          <w:color w:val="7030A0"/>
          <w:sz w:val="22"/>
        </w:rPr>
      </w:pPr>
    </w:p>
    <w:p w:rsidR="006740B5" w:rsidRPr="00555D2C" w:rsidRDefault="00D46120">
      <w:pPr>
        <w:rPr>
          <w:rFonts w:ascii="Arial Narrow" w:hAnsi="Arial Narrow"/>
          <w:b/>
          <w:sz w:val="22"/>
        </w:rPr>
      </w:pPr>
      <w:r w:rsidRPr="00555D2C">
        <w:rPr>
          <w:rFonts w:ascii="Arial Narrow" w:hAnsi="Arial Narrow"/>
          <w:b/>
          <w:sz w:val="22"/>
        </w:rPr>
        <w:t>G</w:t>
      </w:r>
      <w:r w:rsidR="00816592" w:rsidRPr="00555D2C">
        <w:rPr>
          <w:rFonts w:ascii="Arial Narrow" w:hAnsi="Arial Narrow"/>
          <w:b/>
          <w:sz w:val="22"/>
        </w:rPr>
        <w:t xml:space="preserve">. Popravki podatkov v zvezi </w:t>
      </w:r>
      <w:r w:rsidR="00A768D0" w:rsidRPr="00555D2C">
        <w:rPr>
          <w:rFonts w:ascii="Arial Narrow" w:hAnsi="Arial Narrow"/>
          <w:b/>
          <w:sz w:val="22"/>
        </w:rPr>
        <w:t>z zamenjavo kupca (prejemnika) blaga</w:t>
      </w:r>
      <w:r w:rsidR="00816592" w:rsidRPr="00555D2C">
        <w:rPr>
          <w:rFonts w:ascii="Arial Narrow" w:hAnsi="Arial Narrow"/>
          <w:b/>
          <w:sz w:val="22"/>
        </w:rPr>
        <w:t xml:space="preserve"> v </w:t>
      </w:r>
      <w:r w:rsidR="00A768D0" w:rsidRPr="00555D2C">
        <w:rPr>
          <w:rFonts w:ascii="Arial Narrow" w:hAnsi="Arial Narrow"/>
          <w:b/>
          <w:sz w:val="22"/>
        </w:rPr>
        <w:t xml:space="preserve">okviru ureditve </w:t>
      </w:r>
      <w:r w:rsidR="00816592" w:rsidRPr="00555D2C">
        <w:rPr>
          <w:rFonts w:ascii="Arial Narrow" w:hAnsi="Arial Narrow"/>
          <w:b/>
          <w:sz w:val="22"/>
        </w:rPr>
        <w:t>skladiščenj</w:t>
      </w:r>
      <w:r w:rsidR="00A768D0" w:rsidRPr="00555D2C">
        <w:rPr>
          <w:rFonts w:ascii="Arial Narrow" w:hAnsi="Arial Narrow"/>
          <w:b/>
          <w:sz w:val="22"/>
        </w:rPr>
        <w:t>a</w:t>
      </w:r>
      <w:r w:rsidR="00816592" w:rsidRPr="00555D2C">
        <w:rPr>
          <w:rFonts w:ascii="Arial Narrow" w:hAnsi="Arial Narrow"/>
          <w:b/>
          <w:sz w:val="22"/>
        </w:rPr>
        <w:t xml:space="preserve"> na odpoklic</w:t>
      </w:r>
    </w:p>
    <w:p w:rsidR="00816592" w:rsidRPr="00555D2C" w:rsidRDefault="00816592">
      <w:pPr>
        <w:rPr>
          <w:rFonts w:ascii="Arial Narrow" w:hAnsi="Arial Narrow"/>
          <w:b/>
          <w:sz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1285"/>
        <w:gridCol w:w="1443"/>
        <w:gridCol w:w="1268"/>
        <w:gridCol w:w="1273"/>
        <w:gridCol w:w="1268"/>
        <w:gridCol w:w="1273"/>
      </w:tblGrid>
      <w:tr w:rsidR="00816592" w:rsidRPr="00555D2C" w:rsidTr="00D14408">
        <w:tc>
          <w:tcPr>
            <w:tcW w:w="1908" w:type="dxa"/>
            <w:vMerge w:val="restart"/>
            <w:shd w:val="clear" w:color="auto" w:fill="auto"/>
          </w:tcPr>
          <w:p w:rsidR="00816592" w:rsidRPr="00555D2C" w:rsidRDefault="00816592" w:rsidP="006A7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Obdobje</w:t>
            </w:r>
          </w:p>
          <w:p w:rsidR="00816592" w:rsidRPr="00555D2C" w:rsidRDefault="00816592" w:rsidP="006A7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 xml:space="preserve">Leto / mesec </w:t>
            </w:r>
          </w:p>
          <w:p w:rsidR="00816592" w:rsidRPr="00555D2C" w:rsidRDefault="00816592" w:rsidP="006A7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16592" w:rsidRPr="00555D2C" w:rsidRDefault="00816592" w:rsidP="006A70C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16592" w:rsidRPr="00555D2C" w:rsidRDefault="00D46120" w:rsidP="006A70C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[G</w:t>
            </w:r>
            <w:r w:rsidR="00816592" w:rsidRPr="00555D2C">
              <w:rPr>
                <w:rFonts w:ascii="Arial Narrow" w:hAnsi="Arial Narrow" w:cs="Arial"/>
                <w:b/>
                <w:sz w:val="18"/>
                <w:szCs w:val="18"/>
              </w:rPr>
              <w:t>0]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816592" w:rsidRPr="00555D2C" w:rsidRDefault="00816592" w:rsidP="00EA15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/>
                <w:b/>
                <w:sz w:val="18"/>
                <w:szCs w:val="18"/>
              </w:rPr>
              <w:t>Tabela, ki se popravlja</w:t>
            </w:r>
          </w:p>
          <w:p w:rsidR="00816592" w:rsidRPr="00555D2C" w:rsidRDefault="00816592" w:rsidP="00EA15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/>
                <w:b/>
                <w:sz w:val="18"/>
                <w:szCs w:val="18"/>
              </w:rPr>
              <w:t>(E)</w:t>
            </w:r>
          </w:p>
          <w:p w:rsidR="00816592" w:rsidRPr="00555D2C" w:rsidRDefault="00816592" w:rsidP="006A70C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16592" w:rsidRPr="00555D2C" w:rsidRDefault="00816592" w:rsidP="00D4612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="00D46120" w:rsidRPr="00555D2C"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1]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/>
                <w:b/>
                <w:sz w:val="18"/>
                <w:szCs w:val="18"/>
              </w:rPr>
              <w:t>Vrsta popravka</w:t>
            </w:r>
            <w:r w:rsidR="00A23AE6" w:rsidRPr="00555D2C">
              <w:rPr>
                <w:rStyle w:val="Sprotnaopomba-sklic"/>
                <w:rFonts w:ascii="Arial Narrow" w:hAnsi="Arial Narrow"/>
                <w:b/>
                <w:sz w:val="18"/>
                <w:szCs w:val="18"/>
              </w:rPr>
              <w:footnoteReference w:id="2"/>
            </w:r>
          </w:p>
          <w:p w:rsidR="00816592" w:rsidRPr="00555D2C" w:rsidRDefault="00D46120" w:rsidP="00A23AE6">
            <w:pPr>
              <w:ind w:left="360"/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[G</w:t>
            </w:r>
            <w:r w:rsidR="00A23AE6" w:rsidRPr="00555D2C">
              <w:rPr>
                <w:rFonts w:ascii="Arial Narrow" w:hAnsi="Arial Narrow" w:cs="Arial"/>
                <w:b/>
                <w:sz w:val="18"/>
                <w:szCs w:val="18"/>
              </w:rPr>
              <w:t>2]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816592" w:rsidRPr="00555D2C" w:rsidRDefault="00816592" w:rsidP="006A70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Identifikacijska številka prvega kupca (prejemnika), kateremu je bil opravljen prenos blaga v skladiščenje na odpoklic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816592" w:rsidRPr="00555D2C" w:rsidRDefault="00816592" w:rsidP="0081659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Identifikacijska številka novega kupca (prejemnika)</w:t>
            </w:r>
          </w:p>
          <w:p w:rsidR="00816592" w:rsidRPr="00555D2C" w:rsidRDefault="00816592" w:rsidP="006A70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16592" w:rsidRPr="00555D2C" w:rsidTr="00D14408">
        <w:tc>
          <w:tcPr>
            <w:tcW w:w="1908" w:type="dxa"/>
            <w:vMerge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16592" w:rsidRPr="00555D2C" w:rsidRDefault="00816592" w:rsidP="006A70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/>
                <w:b/>
                <w:sz w:val="18"/>
                <w:szCs w:val="18"/>
              </w:rPr>
              <w:t>Koda države</w:t>
            </w:r>
          </w:p>
          <w:p w:rsidR="00816592" w:rsidRPr="00555D2C" w:rsidRDefault="00D46120" w:rsidP="006A70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[G</w:t>
            </w:r>
            <w:r w:rsidR="00816592" w:rsidRPr="00555D2C">
              <w:rPr>
                <w:rFonts w:ascii="Arial Narrow" w:hAnsi="Arial Narrow" w:cs="Arial"/>
                <w:b/>
                <w:sz w:val="18"/>
                <w:szCs w:val="18"/>
              </w:rPr>
              <w:t>3]</w:t>
            </w:r>
          </w:p>
        </w:tc>
        <w:tc>
          <w:tcPr>
            <w:tcW w:w="1300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16592" w:rsidRPr="00555D2C" w:rsidRDefault="00816592" w:rsidP="006A70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/>
                <w:b/>
                <w:sz w:val="18"/>
                <w:szCs w:val="18"/>
              </w:rPr>
              <w:t>Številka za DDV (brez kode države)</w:t>
            </w:r>
          </w:p>
          <w:p w:rsidR="00816592" w:rsidRPr="00555D2C" w:rsidRDefault="00D46120" w:rsidP="006A70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[G</w:t>
            </w:r>
            <w:r w:rsidR="00816592" w:rsidRPr="00555D2C">
              <w:rPr>
                <w:rFonts w:ascii="Arial Narrow" w:hAnsi="Arial Narrow" w:cs="Arial"/>
                <w:b/>
                <w:sz w:val="18"/>
                <w:szCs w:val="18"/>
              </w:rPr>
              <w:t>4]</w:t>
            </w:r>
          </w:p>
        </w:tc>
        <w:tc>
          <w:tcPr>
            <w:tcW w:w="1300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16592" w:rsidRPr="00555D2C" w:rsidRDefault="00816592" w:rsidP="006A70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/>
                <w:b/>
                <w:sz w:val="18"/>
                <w:szCs w:val="18"/>
              </w:rPr>
              <w:t>Koda države</w:t>
            </w:r>
          </w:p>
          <w:p w:rsidR="00816592" w:rsidRPr="00555D2C" w:rsidRDefault="00D46120" w:rsidP="006A70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[G</w:t>
            </w:r>
            <w:r w:rsidR="00816592" w:rsidRPr="00555D2C">
              <w:rPr>
                <w:rFonts w:ascii="Arial Narrow" w:hAnsi="Arial Narrow" w:cs="Arial"/>
                <w:b/>
                <w:sz w:val="18"/>
                <w:szCs w:val="18"/>
              </w:rPr>
              <w:t>5]</w:t>
            </w:r>
          </w:p>
        </w:tc>
        <w:tc>
          <w:tcPr>
            <w:tcW w:w="1300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16592" w:rsidRPr="00555D2C" w:rsidRDefault="00816592" w:rsidP="006A70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/>
                <w:b/>
                <w:sz w:val="18"/>
                <w:szCs w:val="18"/>
              </w:rPr>
              <w:t>Številka za DDV brez kode države</w:t>
            </w:r>
          </w:p>
          <w:p w:rsidR="00816592" w:rsidRPr="00555D2C" w:rsidRDefault="00D46120" w:rsidP="006A70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55D2C">
              <w:rPr>
                <w:rFonts w:ascii="Arial Narrow" w:hAnsi="Arial Narrow" w:cs="Arial"/>
                <w:b/>
                <w:sz w:val="18"/>
                <w:szCs w:val="18"/>
              </w:rPr>
              <w:t>[G</w:t>
            </w:r>
            <w:r w:rsidR="00816592" w:rsidRPr="00555D2C">
              <w:rPr>
                <w:rFonts w:ascii="Arial Narrow" w:hAnsi="Arial Narrow" w:cs="Arial"/>
                <w:b/>
                <w:sz w:val="18"/>
                <w:szCs w:val="18"/>
              </w:rPr>
              <w:t>6]</w:t>
            </w:r>
          </w:p>
        </w:tc>
      </w:tr>
      <w:tr w:rsidR="00816592" w:rsidRPr="00555D2C" w:rsidTr="00D14408">
        <w:tc>
          <w:tcPr>
            <w:tcW w:w="1908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816592" w:rsidRPr="00555D2C" w:rsidTr="00D14408">
        <w:tc>
          <w:tcPr>
            <w:tcW w:w="1908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816592" w:rsidRPr="00555D2C" w:rsidTr="00D14408">
        <w:tc>
          <w:tcPr>
            <w:tcW w:w="1908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816592" w:rsidRPr="00555D2C" w:rsidTr="00D14408">
        <w:tc>
          <w:tcPr>
            <w:tcW w:w="1908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816592" w:rsidRPr="00555D2C" w:rsidTr="00D14408">
        <w:tc>
          <w:tcPr>
            <w:tcW w:w="1908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816592" w:rsidRPr="00555D2C" w:rsidRDefault="00816592" w:rsidP="006A70C6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816592" w:rsidRDefault="00816592" w:rsidP="00816592">
      <w:pPr>
        <w:rPr>
          <w:rFonts w:ascii="Arial Narrow" w:hAnsi="Arial Narrow"/>
          <w:b/>
          <w:color w:val="7030A0"/>
          <w:sz w:val="22"/>
        </w:rPr>
      </w:pPr>
    </w:p>
    <w:p w:rsidR="00816592" w:rsidRDefault="00816592">
      <w:pPr>
        <w:rPr>
          <w:rFonts w:ascii="Arial Narrow" w:hAnsi="Arial Narrow"/>
          <w:b/>
          <w:color w:val="7030A0"/>
          <w:sz w:val="22"/>
        </w:rPr>
      </w:pPr>
    </w:p>
    <w:p w:rsidR="00816592" w:rsidRPr="004C202A" w:rsidRDefault="00816592">
      <w:pPr>
        <w:rPr>
          <w:rFonts w:ascii="Arial Narrow" w:hAnsi="Arial Narrow"/>
          <w:b/>
          <w:color w:val="7030A0"/>
          <w:sz w:val="22"/>
        </w:rPr>
      </w:pPr>
    </w:p>
    <w:p w:rsidR="006C0E5B" w:rsidRPr="00621FAB" w:rsidRDefault="006C0E5B">
      <w:pPr>
        <w:rPr>
          <w:rFonts w:ascii="Arial Narrow" w:hAnsi="Arial Narrow"/>
          <w:color w:val="7030A0"/>
          <w:sz w:val="22"/>
        </w:rPr>
      </w:pPr>
    </w:p>
    <w:p w:rsidR="0015694C" w:rsidRDefault="0015694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Potrjujem resničnost navedenih podatkov [1</w:t>
      </w:r>
      <w:r w:rsidR="007F10A4">
        <w:rPr>
          <w:rFonts w:ascii="Arial Narrow" w:hAnsi="Arial Narrow"/>
          <w:sz w:val="22"/>
        </w:rPr>
        <w:t>4</w:t>
      </w:r>
      <w:r>
        <w:rPr>
          <w:rFonts w:ascii="Arial Narrow" w:hAnsi="Arial Narrow"/>
          <w:sz w:val="22"/>
        </w:rPr>
        <w:t>]</w:t>
      </w:r>
    </w:p>
    <w:p w:rsidR="0015694C" w:rsidRDefault="0015694C">
      <w:pPr>
        <w:rPr>
          <w:rFonts w:ascii="Arial Narrow" w:hAnsi="Arial Narrow"/>
          <w:sz w:val="22"/>
        </w:rPr>
      </w:pPr>
    </w:p>
    <w:p w:rsidR="0015694C" w:rsidRDefault="0015694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Datum: [</w:t>
      </w:r>
      <w:r w:rsidR="007F10A4">
        <w:rPr>
          <w:rFonts w:ascii="Arial Narrow" w:hAnsi="Arial Narrow"/>
          <w:sz w:val="22"/>
        </w:rPr>
        <w:t>15</w:t>
      </w:r>
      <w:r>
        <w:rPr>
          <w:rFonts w:ascii="Arial Narrow" w:hAnsi="Arial Narrow"/>
          <w:sz w:val="22"/>
        </w:rPr>
        <w:t>] __________________ _______</w:t>
      </w:r>
    </w:p>
    <w:tbl>
      <w:tblPr>
        <w:tblpPr w:leftFromText="180" w:rightFromText="180" w:vertAnchor="text" w:horzAnchor="margin" w:tblpXSpec="right" w:tblpY="5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</w:tblGrid>
      <w:tr w:rsidR="0015694C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15694C" w:rsidRDefault="0015694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Odgovorna oseba     [1</w:t>
            </w:r>
            <w:r w:rsidR="007F10A4">
              <w:rPr>
                <w:rFonts w:ascii="Arial Narrow" w:hAnsi="Arial Narrow"/>
                <w:sz w:val="22"/>
              </w:rPr>
              <w:t>7</w:t>
            </w:r>
            <w:r>
              <w:rPr>
                <w:rFonts w:ascii="Arial Narrow" w:hAnsi="Arial Narrow"/>
                <w:sz w:val="22"/>
              </w:rPr>
              <w:t xml:space="preserve">] </w:t>
            </w:r>
          </w:p>
        </w:tc>
      </w:tr>
      <w:tr w:rsidR="0015694C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15694C" w:rsidRDefault="0015694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Kontaktna oseba       [1</w:t>
            </w:r>
            <w:r w:rsidR="007F10A4">
              <w:rPr>
                <w:rFonts w:ascii="Arial Narrow" w:hAnsi="Arial Narrow"/>
                <w:sz w:val="22"/>
              </w:rPr>
              <w:t>8</w:t>
            </w:r>
            <w:r>
              <w:rPr>
                <w:rFonts w:ascii="Arial Narrow" w:hAnsi="Arial Narrow"/>
                <w:sz w:val="22"/>
              </w:rPr>
              <w:t xml:space="preserve">] </w:t>
            </w:r>
          </w:p>
        </w:tc>
      </w:tr>
      <w:tr w:rsidR="0015694C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15694C" w:rsidRDefault="0015694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Telefonska številka   [1</w:t>
            </w:r>
            <w:r w:rsidR="007F10A4">
              <w:rPr>
                <w:rFonts w:ascii="Arial Narrow" w:hAnsi="Arial Narrow"/>
                <w:sz w:val="22"/>
              </w:rPr>
              <w:t>9</w:t>
            </w:r>
            <w:r>
              <w:rPr>
                <w:rFonts w:ascii="Arial Narrow" w:hAnsi="Arial Narrow"/>
                <w:sz w:val="22"/>
              </w:rPr>
              <w:t xml:space="preserve">] </w:t>
            </w:r>
          </w:p>
        </w:tc>
      </w:tr>
    </w:tbl>
    <w:p w:rsidR="0015694C" w:rsidRDefault="0015694C">
      <w:pPr>
        <w:rPr>
          <w:rFonts w:ascii="Arial Narrow" w:hAnsi="Arial Narrow"/>
          <w:sz w:val="22"/>
        </w:rPr>
      </w:pPr>
    </w:p>
    <w:p w:rsidR="0015694C" w:rsidRDefault="0015694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Podpis: [</w:t>
      </w:r>
      <w:r w:rsidR="007F10A4">
        <w:rPr>
          <w:rFonts w:ascii="Arial Narrow" w:hAnsi="Arial Narrow"/>
          <w:sz w:val="22"/>
        </w:rPr>
        <w:t>16</w:t>
      </w:r>
      <w:r>
        <w:rPr>
          <w:rFonts w:ascii="Arial Narrow" w:hAnsi="Arial Narrow"/>
          <w:sz w:val="22"/>
        </w:rPr>
        <w:t>] _________________________</w:t>
      </w:r>
    </w:p>
    <w:p w:rsidR="0015694C" w:rsidRDefault="0015694C"/>
    <w:p w:rsidR="00292E3A" w:rsidRDefault="00292E3A"/>
    <w:p w:rsidR="007F10A4" w:rsidRDefault="007F10A4" w:rsidP="00292E3A">
      <w:pPr>
        <w:jc w:val="center"/>
        <w:rPr>
          <w:rFonts w:ascii="Arial" w:hAnsi="Arial" w:cs="Arial"/>
          <w:b/>
          <w:sz w:val="20"/>
          <w:szCs w:val="20"/>
        </w:rPr>
      </w:pPr>
    </w:p>
    <w:p w:rsidR="00E16096" w:rsidRDefault="00E16096" w:rsidP="00292E3A">
      <w:pPr>
        <w:jc w:val="center"/>
        <w:rPr>
          <w:rFonts w:ascii="Arial" w:hAnsi="Arial" w:cs="Arial"/>
          <w:b/>
          <w:sz w:val="20"/>
          <w:szCs w:val="20"/>
        </w:rPr>
      </w:pPr>
    </w:p>
    <w:p w:rsidR="00E16096" w:rsidRDefault="00E16096" w:rsidP="00292E3A">
      <w:pPr>
        <w:jc w:val="center"/>
        <w:rPr>
          <w:rFonts w:ascii="Arial" w:hAnsi="Arial" w:cs="Arial"/>
          <w:b/>
          <w:sz w:val="20"/>
          <w:szCs w:val="20"/>
        </w:rPr>
      </w:pPr>
    </w:p>
    <w:p w:rsidR="00E16096" w:rsidRDefault="00E16096" w:rsidP="00292E3A">
      <w:pPr>
        <w:jc w:val="center"/>
        <w:rPr>
          <w:rFonts w:ascii="Arial" w:hAnsi="Arial" w:cs="Arial"/>
          <w:b/>
          <w:sz w:val="20"/>
          <w:szCs w:val="20"/>
        </w:rPr>
      </w:pPr>
    </w:p>
    <w:p w:rsidR="00E16096" w:rsidRDefault="00E16096" w:rsidP="00292E3A">
      <w:pPr>
        <w:jc w:val="center"/>
        <w:rPr>
          <w:rFonts w:ascii="Arial" w:hAnsi="Arial" w:cs="Arial"/>
          <w:b/>
          <w:sz w:val="20"/>
          <w:szCs w:val="20"/>
        </w:rPr>
      </w:pPr>
    </w:p>
    <w:p w:rsidR="00E16096" w:rsidRDefault="00E16096" w:rsidP="00292E3A">
      <w:pPr>
        <w:jc w:val="center"/>
        <w:rPr>
          <w:rFonts w:ascii="Arial" w:hAnsi="Arial" w:cs="Arial"/>
          <w:b/>
          <w:sz w:val="20"/>
          <w:szCs w:val="20"/>
        </w:rPr>
      </w:pPr>
    </w:p>
    <w:p w:rsidR="00E16096" w:rsidRDefault="00E16096" w:rsidP="00292E3A">
      <w:pPr>
        <w:jc w:val="center"/>
        <w:rPr>
          <w:rFonts w:ascii="Arial" w:hAnsi="Arial" w:cs="Arial"/>
          <w:b/>
          <w:sz w:val="20"/>
          <w:szCs w:val="20"/>
        </w:rPr>
      </w:pPr>
    </w:p>
    <w:p w:rsidR="00E16096" w:rsidRDefault="00E16096" w:rsidP="00292E3A">
      <w:pPr>
        <w:jc w:val="center"/>
        <w:rPr>
          <w:rFonts w:ascii="Arial" w:hAnsi="Arial" w:cs="Arial"/>
          <w:b/>
          <w:sz w:val="20"/>
          <w:szCs w:val="20"/>
        </w:rPr>
      </w:pPr>
    </w:p>
    <w:p w:rsidR="00E16096" w:rsidRDefault="00E16096" w:rsidP="00292E3A">
      <w:pPr>
        <w:jc w:val="center"/>
        <w:rPr>
          <w:rFonts w:ascii="Arial" w:hAnsi="Arial" w:cs="Arial"/>
          <w:b/>
          <w:sz w:val="20"/>
          <w:szCs w:val="20"/>
        </w:rPr>
      </w:pPr>
    </w:p>
    <w:p w:rsidR="00E16096" w:rsidRDefault="00E16096" w:rsidP="00292E3A">
      <w:pPr>
        <w:jc w:val="center"/>
        <w:rPr>
          <w:rFonts w:ascii="Arial" w:hAnsi="Arial" w:cs="Arial"/>
          <w:b/>
          <w:sz w:val="20"/>
          <w:szCs w:val="20"/>
        </w:rPr>
      </w:pPr>
    </w:p>
    <w:p w:rsidR="00E16096" w:rsidRDefault="00E16096" w:rsidP="00292E3A">
      <w:pPr>
        <w:jc w:val="center"/>
        <w:rPr>
          <w:rFonts w:ascii="Arial" w:hAnsi="Arial" w:cs="Arial"/>
          <w:b/>
          <w:sz w:val="20"/>
          <w:szCs w:val="20"/>
        </w:rPr>
      </w:pPr>
    </w:p>
    <w:p w:rsidR="00E16096" w:rsidRDefault="00E16096" w:rsidP="00292E3A">
      <w:pPr>
        <w:jc w:val="center"/>
        <w:rPr>
          <w:rFonts w:ascii="Arial" w:hAnsi="Arial" w:cs="Arial"/>
          <w:b/>
          <w:sz w:val="20"/>
          <w:szCs w:val="20"/>
        </w:rPr>
      </w:pPr>
    </w:p>
    <w:p w:rsidR="00E16096" w:rsidRDefault="00E16096" w:rsidP="00292E3A">
      <w:pPr>
        <w:jc w:val="center"/>
        <w:rPr>
          <w:rFonts w:ascii="Arial" w:hAnsi="Arial" w:cs="Arial"/>
          <w:b/>
          <w:sz w:val="20"/>
          <w:szCs w:val="20"/>
        </w:rPr>
      </w:pPr>
    </w:p>
    <w:p w:rsidR="00E16096" w:rsidRDefault="00E16096" w:rsidP="00292E3A">
      <w:pPr>
        <w:jc w:val="center"/>
        <w:rPr>
          <w:rFonts w:ascii="Arial" w:hAnsi="Arial" w:cs="Arial"/>
          <w:b/>
          <w:sz w:val="20"/>
          <w:szCs w:val="20"/>
        </w:rPr>
      </w:pPr>
    </w:p>
    <w:p w:rsidR="00E16096" w:rsidRDefault="00E16096" w:rsidP="00292E3A">
      <w:pPr>
        <w:jc w:val="center"/>
        <w:rPr>
          <w:rFonts w:ascii="Arial" w:hAnsi="Arial" w:cs="Arial"/>
          <w:b/>
          <w:sz w:val="20"/>
          <w:szCs w:val="20"/>
        </w:rPr>
      </w:pPr>
    </w:p>
    <w:p w:rsidR="00E16096" w:rsidRDefault="00E16096" w:rsidP="00292E3A">
      <w:pPr>
        <w:jc w:val="center"/>
        <w:rPr>
          <w:rFonts w:ascii="Arial" w:hAnsi="Arial" w:cs="Arial"/>
          <w:b/>
          <w:sz w:val="20"/>
          <w:szCs w:val="20"/>
        </w:rPr>
      </w:pPr>
    </w:p>
    <w:p w:rsidR="00E16096" w:rsidRDefault="00E16096" w:rsidP="00292E3A">
      <w:pPr>
        <w:jc w:val="center"/>
        <w:rPr>
          <w:rFonts w:ascii="Arial" w:hAnsi="Arial" w:cs="Arial"/>
          <w:b/>
          <w:sz w:val="20"/>
          <w:szCs w:val="20"/>
        </w:rPr>
      </w:pPr>
    </w:p>
    <w:p w:rsidR="00E16096" w:rsidRDefault="00E16096" w:rsidP="00292E3A">
      <w:pPr>
        <w:jc w:val="center"/>
        <w:rPr>
          <w:rFonts w:ascii="Arial" w:hAnsi="Arial" w:cs="Arial"/>
          <w:b/>
          <w:sz w:val="20"/>
          <w:szCs w:val="20"/>
        </w:rPr>
      </w:pPr>
    </w:p>
    <w:p w:rsidR="00E16096" w:rsidRDefault="00E16096" w:rsidP="00292E3A">
      <w:pPr>
        <w:jc w:val="center"/>
        <w:rPr>
          <w:rFonts w:ascii="Arial" w:hAnsi="Arial" w:cs="Arial"/>
          <w:b/>
          <w:sz w:val="20"/>
          <w:szCs w:val="20"/>
        </w:rPr>
      </w:pPr>
    </w:p>
    <w:p w:rsidR="00E16096" w:rsidRDefault="00E16096" w:rsidP="00292E3A">
      <w:pPr>
        <w:jc w:val="center"/>
        <w:rPr>
          <w:rFonts w:ascii="Arial" w:hAnsi="Arial" w:cs="Arial"/>
          <w:b/>
          <w:sz w:val="20"/>
          <w:szCs w:val="20"/>
        </w:rPr>
      </w:pPr>
    </w:p>
    <w:p w:rsidR="001B3E3F" w:rsidRDefault="001B3E3F" w:rsidP="00292E3A">
      <w:pPr>
        <w:jc w:val="center"/>
        <w:rPr>
          <w:rFonts w:ascii="Arial" w:hAnsi="Arial" w:cs="Arial"/>
          <w:b/>
          <w:sz w:val="20"/>
          <w:szCs w:val="20"/>
        </w:rPr>
      </w:pPr>
    </w:p>
    <w:p w:rsidR="001B3E3F" w:rsidRDefault="001B3E3F" w:rsidP="00292E3A">
      <w:pPr>
        <w:jc w:val="center"/>
        <w:rPr>
          <w:rFonts w:ascii="Arial" w:hAnsi="Arial" w:cs="Arial"/>
          <w:b/>
          <w:sz w:val="20"/>
          <w:szCs w:val="20"/>
        </w:rPr>
      </w:pPr>
    </w:p>
    <w:p w:rsidR="00292E3A" w:rsidRPr="005D57C7" w:rsidRDefault="00292E3A"/>
    <w:sectPr w:rsidR="00292E3A" w:rsidRPr="005D57C7">
      <w:head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DBA" w:rsidRDefault="000D3DBA">
      <w:r>
        <w:separator/>
      </w:r>
    </w:p>
  </w:endnote>
  <w:endnote w:type="continuationSeparator" w:id="0">
    <w:p w:rsidR="000D3DBA" w:rsidRDefault="000D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DBA" w:rsidRDefault="000D3DBA">
      <w:r>
        <w:separator/>
      </w:r>
    </w:p>
  </w:footnote>
  <w:footnote w:type="continuationSeparator" w:id="0">
    <w:p w:rsidR="000D3DBA" w:rsidRDefault="000D3DBA">
      <w:r>
        <w:continuationSeparator/>
      </w:r>
    </w:p>
  </w:footnote>
  <w:footnote w:id="1">
    <w:p w:rsidR="00A23AE6" w:rsidRDefault="00A23AE6">
      <w:pPr>
        <w:pStyle w:val="Sprotnaopomba-besedilo"/>
      </w:pPr>
      <w:r>
        <w:rPr>
          <w:rStyle w:val="Sprotnaopomba-sklic"/>
        </w:rPr>
        <w:footnoteRef/>
      </w:r>
      <w:r>
        <w:t xml:space="preserve"> Možne so naslednje vrste popravka:</w:t>
      </w:r>
    </w:p>
    <w:p w:rsidR="00A23AE6" w:rsidRDefault="00A23AE6" w:rsidP="00EA150C">
      <w:pPr>
        <w:pStyle w:val="Sprotnaopomba-besedilo"/>
        <w:numPr>
          <w:ilvl w:val="0"/>
          <w:numId w:val="15"/>
        </w:numPr>
      </w:pPr>
      <w:proofErr w:type="spellStart"/>
      <w:r>
        <w:t>Neporočanje</w:t>
      </w:r>
      <w:proofErr w:type="spellEnd"/>
      <w:r>
        <w:t xml:space="preserve"> prenosa (C)</w:t>
      </w:r>
    </w:p>
    <w:p w:rsidR="00A23AE6" w:rsidRDefault="00A23AE6" w:rsidP="00EA150C">
      <w:pPr>
        <w:pStyle w:val="Sprotnaopomba-besedilo"/>
        <w:numPr>
          <w:ilvl w:val="0"/>
          <w:numId w:val="15"/>
        </w:numPr>
      </w:pPr>
      <w:proofErr w:type="spellStart"/>
      <w:r>
        <w:t>Neporočanje</w:t>
      </w:r>
      <w:proofErr w:type="spellEnd"/>
      <w:r>
        <w:t xml:space="preserve"> vračila (D)</w:t>
      </w:r>
    </w:p>
    <w:p w:rsidR="00A23AE6" w:rsidRDefault="00A23AE6" w:rsidP="00EA150C">
      <w:pPr>
        <w:pStyle w:val="Sprotnaopomba-besedilo"/>
        <w:numPr>
          <w:ilvl w:val="0"/>
          <w:numId w:val="15"/>
        </w:numPr>
      </w:pPr>
      <w:r>
        <w:t>Napačen kupec (prenos) (C)</w:t>
      </w:r>
    </w:p>
    <w:p w:rsidR="00A23AE6" w:rsidRDefault="00A23AE6" w:rsidP="00EA150C">
      <w:pPr>
        <w:pStyle w:val="Sprotnaopomba-besedilo"/>
        <w:numPr>
          <w:ilvl w:val="0"/>
          <w:numId w:val="15"/>
        </w:numPr>
      </w:pPr>
      <w:r>
        <w:t>Napačen kupec (vračilo) (D)</w:t>
      </w:r>
    </w:p>
    <w:p w:rsidR="00A23AE6" w:rsidRDefault="00A23AE6" w:rsidP="00EA150C">
      <w:pPr>
        <w:pStyle w:val="Sprotnaopomba-besedilo"/>
        <w:numPr>
          <w:ilvl w:val="0"/>
          <w:numId w:val="15"/>
        </w:numPr>
      </w:pPr>
      <w:r>
        <w:t>Ni bilo prenosa (C)</w:t>
      </w:r>
    </w:p>
    <w:p w:rsidR="00A23AE6" w:rsidRDefault="00A23AE6" w:rsidP="00EA150C">
      <w:pPr>
        <w:pStyle w:val="Sprotnaopomba-besedilo"/>
        <w:numPr>
          <w:ilvl w:val="0"/>
          <w:numId w:val="15"/>
        </w:numPr>
      </w:pPr>
      <w:r>
        <w:t>Ni bilo vračila (D)</w:t>
      </w:r>
    </w:p>
    <w:p w:rsidR="00A23AE6" w:rsidRDefault="00A23AE6" w:rsidP="00EA150C">
      <w:pPr>
        <w:pStyle w:val="Sprotnaopomba-besedilo"/>
        <w:numPr>
          <w:ilvl w:val="0"/>
          <w:numId w:val="15"/>
        </w:numPr>
      </w:pPr>
      <w:r>
        <w:t>Napačno obdobje (C ali D)</w:t>
      </w:r>
    </w:p>
  </w:footnote>
  <w:footnote w:id="2">
    <w:p w:rsidR="00A23AE6" w:rsidRDefault="00A23AE6">
      <w:pPr>
        <w:pStyle w:val="Sprotnaopomba-besedilo"/>
      </w:pPr>
      <w:r>
        <w:rPr>
          <w:rStyle w:val="Sprotnaopomba-sklic"/>
        </w:rPr>
        <w:footnoteRef/>
      </w:r>
      <w:r>
        <w:t xml:space="preserve"> Možne so naslednje vrste popravkov:</w:t>
      </w:r>
    </w:p>
    <w:p w:rsidR="00A23AE6" w:rsidRDefault="00A23AE6" w:rsidP="00077164">
      <w:pPr>
        <w:pStyle w:val="Sprotnaopomba-besedilo"/>
        <w:numPr>
          <w:ilvl w:val="0"/>
          <w:numId w:val="15"/>
        </w:numPr>
      </w:pPr>
      <w:proofErr w:type="spellStart"/>
      <w:r>
        <w:t>Neporočanje</w:t>
      </w:r>
      <w:proofErr w:type="spellEnd"/>
      <w:r>
        <w:t xml:space="preserve"> zamenjave (E)</w:t>
      </w:r>
    </w:p>
    <w:p w:rsidR="00A23AE6" w:rsidRDefault="00A23AE6" w:rsidP="00077164">
      <w:pPr>
        <w:pStyle w:val="Sprotnaopomba-besedilo"/>
        <w:numPr>
          <w:ilvl w:val="0"/>
          <w:numId w:val="15"/>
        </w:numPr>
      </w:pPr>
      <w:r>
        <w:t>Napačen kupec – prvi ali novi (E)</w:t>
      </w:r>
    </w:p>
    <w:p w:rsidR="00A23AE6" w:rsidRDefault="00A23AE6" w:rsidP="00077164">
      <w:pPr>
        <w:pStyle w:val="Sprotnaopomba-besedilo"/>
        <w:numPr>
          <w:ilvl w:val="0"/>
          <w:numId w:val="15"/>
        </w:numPr>
      </w:pPr>
      <w:r>
        <w:t>Ni bilo zamenjave (E)</w:t>
      </w:r>
    </w:p>
    <w:p w:rsidR="00A23AE6" w:rsidRDefault="00A23AE6" w:rsidP="00077164">
      <w:pPr>
        <w:pStyle w:val="Sprotnaopomba-besedilo"/>
        <w:numPr>
          <w:ilvl w:val="0"/>
          <w:numId w:val="15"/>
        </w:numPr>
      </w:pPr>
      <w:r>
        <w:t>Napačno obdobje (E)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2D0" w:rsidRPr="00B85524" w:rsidRDefault="00D742D0">
    <w:pPr>
      <w:pStyle w:val="Glava"/>
      <w:rPr>
        <w:rFonts w:ascii="Arial" w:hAnsi="Arial" w:cs="Arial"/>
        <w:sz w:val="20"/>
        <w:szCs w:val="20"/>
      </w:rPr>
    </w:pPr>
    <w:r>
      <w:rPr>
        <w:sz w:val="20"/>
        <w:szCs w:val="20"/>
      </w:rPr>
      <w:t>PRILOGA X: o</w:t>
    </w:r>
    <w:r w:rsidRPr="00B85524">
      <w:rPr>
        <w:sz w:val="20"/>
        <w:szCs w:val="20"/>
      </w:rPr>
      <w:t>brazec RP-O</w:t>
    </w:r>
    <w:r w:rsidRPr="00B85524">
      <w:rPr>
        <w:sz w:val="20"/>
        <w:szCs w:val="20"/>
      </w:rPr>
      <w:tab/>
    </w:r>
    <w:r w:rsidRPr="00B8552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B23"/>
    <w:multiLevelType w:val="hybridMultilevel"/>
    <w:tmpl w:val="F788E3BC"/>
    <w:lvl w:ilvl="0" w:tplc="EC54E78E">
      <w:start w:val="22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047CA"/>
    <w:multiLevelType w:val="hybridMultilevel"/>
    <w:tmpl w:val="A694F502"/>
    <w:lvl w:ilvl="0" w:tplc="EC54E78E">
      <w:start w:val="2211"/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099840CE"/>
    <w:multiLevelType w:val="hybridMultilevel"/>
    <w:tmpl w:val="D81A1BAE"/>
    <w:lvl w:ilvl="0" w:tplc="EC54E78E">
      <w:start w:val="22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83CF4"/>
    <w:multiLevelType w:val="hybridMultilevel"/>
    <w:tmpl w:val="3684BC70"/>
    <w:lvl w:ilvl="0" w:tplc="B3E85780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EC54E78E">
      <w:start w:val="221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2" w:tplc="F5D0CC0A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12267DBF"/>
    <w:multiLevelType w:val="hybridMultilevel"/>
    <w:tmpl w:val="19CAC9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C2513"/>
    <w:multiLevelType w:val="multilevel"/>
    <w:tmpl w:val="2E1AEF58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3957545"/>
    <w:multiLevelType w:val="hybridMultilevel"/>
    <w:tmpl w:val="60BECB5C"/>
    <w:lvl w:ilvl="0" w:tplc="EC54E78E">
      <w:start w:val="22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1125DE"/>
    <w:multiLevelType w:val="hybridMultilevel"/>
    <w:tmpl w:val="E5186AC4"/>
    <w:lvl w:ilvl="0" w:tplc="EC54E78E">
      <w:start w:val="22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A5F8B"/>
    <w:multiLevelType w:val="hybridMultilevel"/>
    <w:tmpl w:val="55C256A4"/>
    <w:lvl w:ilvl="0" w:tplc="EC54E78E">
      <w:start w:val="2211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C577644"/>
    <w:multiLevelType w:val="hybridMultilevel"/>
    <w:tmpl w:val="AF502D4E"/>
    <w:lvl w:ilvl="0" w:tplc="0424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A3D47"/>
    <w:multiLevelType w:val="hybridMultilevel"/>
    <w:tmpl w:val="34421C7A"/>
    <w:lvl w:ilvl="0" w:tplc="F64087A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644B0"/>
    <w:multiLevelType w:val="hybridMultilevel"/>
    <w:tmpl w:val="5100C580"/>
    <w:lvl w:ilvl="0" w:tplc="0424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B07BD"/>
    <w:multiLevelType w:val="hybridMultilevel"/>
    <w:tmpl w:val="3BA457DA"/>
    <w:lvl w:ilvl="0" w:tplc="EC54E78E">
      <w:start w:val="22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B68DA"/>
    <w:multiLevelType w:val="hybridMultilevel"/>
    <w:tmpl w:val="A5181B0A"/>
    <w:lvl w:ilvl="0" w:tplc="EC54E78E">
      <w:start w:val="22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C54E78E">
      <w:start w:val="22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57D24"/>
    <w:multiLevelType w:val="hybridMultilevel"/>
    <w:tmpl w:val="4A0E5B0A"/>
    <w:lvl w:ilvl="0" w:tplc="EC54E78E">
      <w:start w:val="22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14CA5"/>
    <w:multiLevelType w:val="hybridMultilevel"/>
    <w:tmpl w:val="7974D8D4"/>
    <w:lvl w:ilvl="0" w:tplc="EC54E78E">
      <w:start w:val="2211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E0F07A5"/>
    <w:multiLevelType w:val="hybridMultilevel"/>
    <w:tmpl w:val="8AD0B178"/>
    <w:lvl w:ilvl="0" w:tplc="EC54E78E">
      <w:start w:val="22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45F36"/>
    <w:multiLevelType w:val="hybridMultilevel"/>
    <w:tmpl w:val="D6228AF2"/>
    <w:lvl w:ilvl="0" w:tplc="EC54E78E">
      <w:start w:val="22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D72F3"/>
    <w:multiLevelType w:val="hybridMultilevel"/>
    <w:tmpl w:val="2CE0F4DA"/>
    <w:lvl w:ilvl="0" w:tplc="EC54E78E">
      <w:start w:val="22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E085A"/>
    <w:multiLevelType w:val="hybridMultilevel"/>
    <w:tmpl w:val="BBAA1488"/>
    <w:lvl w:ilvl="0" w:tplc="EC54E78E">
      <w:start w:val="22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D5D5B"/>
    <w:multiLevelType w:val="hybridMultilevel"/>
    <w:tmpl w:val="15665B9C"/>
    <w:lvl w:ilvl="0" w:tplc="0424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92CAF"/>
    <w:multiLevelType w:val="hybridMultilevel"/>
    <w:tmpl w:val="0860B9D2"/>
    <w:lvl w:ilvl="0" w:tplc="B3E85780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EC54E78E">
      <w:start w:val="221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2" w:tplc="F5D0CC0A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53FC432A"/>
    <w:multiLevelType w:val="hybridMultilevel"/>
    <w:tmpl w:val="0BB67FEA"/>
    <w:lvl w:ilvl="0" w:tplc="0424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58F9152A"/>
    <w:multiLevelType w:val="hybridMultilevel"/>
    <w:tmpl w:val="39A4B1E2"/>
    <w:lvl w:ilvl="0" w:tplc="EC54E78E">
      <w:start w:val="22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B77E6"/>
    <w:multiLevelType w:val="hybridMultilevel"/>
    <w:tmpl w:val="F482BE0E"/>
    <w:lvl w:ilvl="0" w:tplc="EC54E78E">
      <w:start w:val="22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739E"/>
    <w:multiLevelType w:val="hybridMultilevel"/>
    <w:tmpl w:val="978A07BA"/>
    <w:lvl w:ilvl="0" w:tplc="EC54E78E">
      <w:start w:val="221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7BE83CED"/>
    <w:multiLevelType w:val="hybridMultilevel"/>
    <w:tmpl w:val="1DB89B8E"/>
    <w:lvl w:ilvl="0" w:tplc="EC54E78E">
      <w:start w:val="22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1"/>
  </w:num>
  <w:num w:numId="4">
    <w:abstractNumId w:val="12"/>
  </w:num>
  <w:num w:numId="5">
    <w:abstractNumId w:val="22"/>
  </w:num>
  <w:num w:numId="6">
    <w:abstractNumId w:val="1"/>
  </w:num>
  <w:num w:numId="7">
    <w:abstractNumId w:val="13"/>
  </w:num>
  <w:num w:numId="8">
    <w:abstractNumId w:val="26"/>
  </w:num>
  <w:num w:numId="9">
    <w:abstractNumId w:val="9"/>
  </w:num>
  <w:num w:numId="10">
    <w:abstractNumId w:val="15"/>
  </w:num>
  <w:num w:numId="11">
    <w:abstractNumId w:val="17"/>
  </w:num>
  <w:num w:numId="12">
    <w:abstractNumId w:val="8"/>
  </w:num>
  <w:num w:numId="13">
    <w:abstractNumId w:val="16"/>
  </w:num>
  <w:num w:numId="14">
    <w:abstractNumId w:val="10"/>
  </w:num>
  <w:num w:numId="15">
    <w:abstractNumId w:val="4"/>
  </w:num>
  <w:num w:numId="16">
    <w:abstractNumId w:val="0"/>
  </w:num>
  <w:num w:numId="17">
    <w:abstractNumId w:val="23"/>
  </w:num>
  <w:num w:numId="18">
    <w:abstractNumId w:val="11"/>
  </w:num>
  <w:num w:numId="19">
    <w:abstractNumId w:val="14"/>
  </w:num>
  <w:num w:numId="20">
    <w:abstractNumId w:val="24"/>
  </w:num>
  <w:num w:numId="21">
    <w:abstractNumId w:val="3"/>
  </w:num>
  <w:num w:numId="22">
    <w:abstractNumId w:val="7"/>
  </w:num>
  <w:num w:numId="23">
    <w:abstractNumId w:val="20"/>
  </w:num>
  <w:num w:numId="24">
    <w:abstractNumId w:val="18"/>
  </w:num>
  <w:num w:numId="25">
    <w:abstractNumId w:val="2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E5"/>
    <w:rsid w:val="00000C45"/>
    <w:rsid w:val="00010B16"/>
    <w:rsid w:val="00041E14"/>
    <w:rsid w:val="00042346"/>
    <w:rsid w:val="00044370"/>
    <w:rsid w:val="00052F31"/>
    <w:rsid w:val="00064E2A"/>
    <w:rsid w:val="00070D7E"/>
    <w:rsid w:val="00077164"/>
    <w:rsid w:val="00081C47"/>
    <w:rsid w:val="00083A5C"/>
    <w:rsid w:val="00084D2F"/>
    <w:rsid w:val="000860D1"/>
    <w:rsid w:val="00087C7F"/>
    <w:rsid w:val="00094DEE"/>
    <w:rsid w:val="000974DF"/>
    <w:rsid w:val="000B41D1"/>
    <w:rsid w:val="000B5531"/>
    <w:rsid w:val="000C1C63"/>
    <w:rsid w:val="000C5649"/>
    <w:rsid w:val="000C578C"/>
    <w:rsid w:val="000C7DDC"/>
    <w:rsid w:val="000D21E5"/>
    <w:rsid w:val="000D29BF"/>
    <w:rsid w:val="000D3DBA"/>
    <w:rsid w:val="000D434F"/>
    <w:rsid w:val="000E6B09"/>
    <w:rsid w:val="0010218A"/>
    <w:rsid w:val="00103527"/>
    <w:rsid w:val="0012155D"/>
    <w:rsid w:val="001303E5"/>
    <w:rsid w:val="00142330"/>
    <w:rsid w:val="0015694C"/>
    <w:rsid w:val="00156C9F"/>
    <w:rsid w:val="0016269E"/>
    <w:rsid w:val="00175678"/>
    <w:rsid w:val="0017686D"/>
    <w:rsid w:val="0017757B"/>
    <w:rsid w:val="001961A4"/>
    <w:rsid w:val="001A258B"/>
    <w:rsid w:val="001B3E3F"/>
    <w:rsid w:val="001B54E8"/>
    <w:rsid w:val="001C7608"/>
    <w:rsid w:val="001E039F"/>
    <w:rsid w:val="001F6B6C"/>
    <w:rsid w:val="002001BE"/>
    <w:rsid w:val="002058D1"/>
    <w:rsid w:val="00206436"/>
    <w:rsid w:val="00207E57"/>
    <w:rsid w:val="00217EBD"/>
    <w:rsid w:val="002213D0"/>
    <w:rsid w:val="00240728"/>
    <w:rsid w:val="00240B9E"/>
    <w:rsid w:val="002413C0"/>
    <w:rsid w:val="0025789B"/>
    <w:rsid w:val="0027779C"/>
    <w:rsid w:val="00280A0F"/>
    <w:rsid w:val="00292633"/>
    <w:rsid w:val="00292E3A"/>
    <w:rsid w:val="00294510"/>
    <w:rsid w:val="00295B73"/>
    <w:rsid w:val="00295E37"/>
    <w:rsid w:val="002A7AE3"/>
    <w:rsid w:val="002B3BE1"/>
    <w:rsid w:val="002B3FB7"/>
    <w:rsid w:val="002C4559"/>
    <w:rsid w:val="002F00DF"/>
    <w:rsid w:val="002F411E"/>
    <w:rsid w:val="00300D7A"/>
    <w:rsid w:val="00320D2E"/>
    <w:rsid w:val="00323434"/>
    <w:rsid w:val="00331116"/>
    <w:rsid w:val="00332CC4"/>
    <w:rsid w:val="003669FE"/>
    <w:rsid w:val="00373E3C"/>
    <w:rsid w:val="0038026F"/>
    <w:rsid w:val="003942A5"/>
    <w:rsid w:val="003B290D"/>
    <w:rsid w:val="003B62FF"/>
    <w:rsid w:val="003C1007"/>
    <w:rsid w:val="003C5887"/>
    <w:rsid w:val="003C662C"/>
    <w:rsid w:val="003D0CA4"/>
    <w:rsid w:val="003D2274"/>
    <w:rsid w:val="003F08D7"/>
    <w:rsid w:val="003F12AD"/>
    <w:rsid w:val="00416741"/>
    <w:rsid w:val="0042670E"/>
    <w:rsid w:val="004309D3"/>
    <w:rsid w:val="00432DD3"/>
    <w:rsid w:val="00452AD6"/>
    <w:rsid w:val="004720FB"/>
    <w:rsid w:val="0047389B"/>
    <w:rsid w:val="00481A92"/>
    <w:rsid w:val="0048701C"/>
    <w:rsid w:val="00493597"/>
    <w:rsid w:val="00496C40"/>
    <w:rsid w:val="004A424B"/>
    <w:rsid w:val="004B6609"/>
    <w:rsid w:val="004C202A"/>
    <w:rsid w:val="004C3B39"/>
    <w:rsid w:val="004D3F13"/>
    <w:rsid w:val="004F1778"/>
    <w:rsid w:val="00505B87"/>
    <w:rsid w:val="005075D1"/>
    <w:rsid w:val="005168D5"/>
    <w:rsid w:val="00543A79"/>
    <w:rsid w:val="00554621"/>
    <w:rsid w:val="00554E74"/>
    <w:rsid w:val="00555D2C"/>
    <w:rsid w:val="00562264"/>
    <w:rsid w:val="00570178"/>
    <w:rsid w:val="00572E6B"/>
    <w:rsid w:val="0057791F"/>
    <w:rsid w:val="005A3FDD"/>
    <w:rsid w:val="005C2567"/>
    <w:rsid w:val="005C521D"/>
    <w:rsid w:val="005D57C7"/>
    <w:rsid w:val="005E0D52"/>
    <w:rsid w:val="005E2DFC"/>
    <w:rsid w:val="005E426A"/>
    <w:rsid w:val="005E72F0"/>
    <w:rsid w:val="006020D1"/>
    <w:rsid w:val="0060512C"/>
    <w:rsid w:val="00621FAB"/>
    <w:rsid w:val="00625802"/>
    <w:rsid w:val="00625CDB"/>
    <w:rsid w:val="0064332D"/>
    <w:rsid w:val="00667922"/>
    <w:rsid w:val="00673C41"/>
    <w:rsid w:val="006740B5"/>
    <w:rsid w:val="00692DE3"/>
    <w:rsid w:val="006A70C6"/>
    <w:rsid w:val="006B1F57"/>
    <w:rsid w:val="006C0E5B"/>
    <w:rsid w:val="006D58EA"/>
    <w:rsid w:val="006D7DF9"/>
    <w:rsid w:val="006E4A9F"/>
    <w:rsid w:val="006F438C"/>
    <w:rsid w:val="006F5DEB"/>
    <w:rsid w:val="00724B23"/>
    <w:rsid w:val="007437BF"/>
    <w:rsid w:val="00761715"/>
    <w:rsid w:val="00764245"/>
    <w:rsid w:val="0076635D"/>
    <w:rsid w:val="00772E9D"/>
    <w:rsid w:val="007766DB"/>
    <w:rsid w:val="007766DD"/>
    <w:rsid w:val="00782310"/>
    <w:rsid w:val="00787CEB"/>
    <w:rsid w:val="00787E36"/>
    <w:rsid w:val="00790359"/>
    <w:rsid w:val="007A71A0"/>
    <w:rsid w:val="007B1515"/>
    <w:rsid w:val="007B6A46"/>
    <w:rsid w:val="007C290B"/>
    <w:rsid w:val="007D66A3"/>
    <w:rsid w:val="007D7510"/>
    <w:rsid w:val="007F10A4"/>
    <w:rsid w:val="007F7943"/>
    <w:rsid w:val="00802FE2"/>
    <w:rsid w:val="00816592"/>
    <w:rsid w:val="00816908"/>
    <w:rsid w:val="008304DA"/>
    <w:rsid w:val="00836981"/>
    <w:rsid w:val="00844001"/>
    <w:rsid w:val="00864925"/>
    <w:rsid w:val="00870CFA"/>
    <w:rsid w:val="00871B0C"/>
    <w:rsid w:val="008804BF"/>
    <w:rsid w:val="008835FD"/>
    <w:rsid w:val="008A552F"/>
    <w:rsid w:val="008C3606"/>
    <w:rsid w:val="008E4027"/>
    <w:rsid w:val="008E72C3"/>
    <w:rsid w:val="009017E4"/>
    <w:rsid w:val="009034C5"/>
    <w:rsid w:val="009354E2"/>
    <w:rsid w:val="009354E3"/>
    <w:rsid w:val="00935F17"/>
    <w:rsid w:val="00937EE9"/>
    <w:rsid w:val="00942518"/>
    <w:rsid w:val="00945120"/>
    <w:rsid w:val="00955B75"/>
    <w:rsid w:val="00956C5B"/>
    <w:rsid w:val="00961ABC"/>
    <w:rsid w:val="0097514A"/>
    <w:rsid w:val="00976EB9"/>
    <w:rsid w:val="009872EE"/>
    <w:rsid w:val="009941FF"/>
    <w:rsid w:val="00995668"/>
    <w:rsid w:val="009A1A63"/>
    <w:rsid w:val="009A1F2D"/>
    <w:rsid w:val="009A231E"/>
    <w:rsid w:val="009A29E2"/>
    <w:rsid w:val="009A548D"/>
    <w:rsid w:val="009B454D"/>
    <w:rsid w:val="009E1357"/>
    <w:rsid w:val="00A14870"/>
    <w:rsid w:val="00A17628"/>
    <w:rsid w:val="00A2111C"/>
    <w:rsid w:val="00A23AE6"/>
    <w:rsid w:val="00A34847"/>
    <w:rsid w:val="00A44E4F"/>
    <w:rsid w:val="00A51501"/>
    <w:rsid w:val="00A626CB"/>
    <w:rsid w:val="00A768D0"/>
    <w:rsid w:val="00A8093A"/>
    <w:rsid w:val="00A83013"/>
    <w:rsid w:val="00A93819"/>
    <w:rsid w:val="00A96F5D"/>
    <w:rsid w:val="00AA3FFE"/>
    <w:rsid w:val="00AB664E"/>
    <w:rsid w:val="00AB7D97"/>
    <w:rsid w:val="00AB7E0F"/>
    <w:rsid w:val="00AD3BC8"/>
    <w:rsid w:val="00AE2C0D"/>
    <w:rsid w:val="00AF3FE8"/>
    <w:rsid w:val="00B12445"/>
    <w:rsid w:val="00B221D0"/>
    <w:rsid w:val="00B3134C"/>
    <w:rsid w:val="00B3629E"/>
    <w:rsid w:val="00B36DAE"/>
    <w:rsid w:val="00B44B33"/>
    <w:rsid w:val="00B501D7"/>
    <w:rsid w:val="00B53458"/>
    <w:rsid w:val="00B670B9"/>
    <w:rsid w:val="00B715E3"/>
    <w:rsid w:val="00B71936"/>
    <w:rsid w:val="00B81E50"/>
    <w:rsid w:val="00B85524"/>
    <w:rsid w:val="00B906CF"/>
    <w:rsid w:val="00BA10DE"/>
    <w:rsid w:val="00BA13E0"/>
    <w:rsid w:val="00BA3E52"/>
    <w:rsid w:val="00BA75E9"/>
    <w:rsid w:val="00BC3A05"/>
    <w:rsid w:val="00BD3FBF"/>
    <w:rsid w:val="00BD7A85"/>
    <w:rsid w:val="00BE2646"/>
    <w:rsid w:val="00BE2AE5"/>
    <w:rsid w:val="00BE6F68"/>
    <w:rsid w:val="00C119D5"/>
    <w:rsid w:val="00C11D13"/>
    <w:rsid w:val="00C21F56"/>
    <w:rsid w:val="00C264FF"/>
    <w:rsid w:val="00C30BE0"/>
    <w:rsid w:val="00C31D7C"/>
    <w:rsid w:val="00C456D8"/>
    <w:rsid w:val="00C7434E"/>
    <w:rsid w:val="00C751E0"/>
    <w:rsid w:val="00C75C9D"/>
    <w:rsid w:val="00CA2935"/>
    <w:rsid w:val="00CA507D"/>
    <w:rsid w:val="00CB1B63"/>
    <w:rsid w:val="00CD66A0"/>
    <w:rsid w:val="00CE55FB"/>
    <w:rsid w:val="00D0037D"/>
    <w:rsid w:val="00D006E3"/>
    <w:rsid w:val="00D00DA9"/>
    <w:rsid w:val="00D0280D"/>
    <w:rsid w:val="00D05FC3"/>
    <w:rsid w:val="00D14408"/>
    <w:rsid w:val="00D26AF6"/>
    <w:rsid w:val="00D276EC"/>
    <w:rsid w:val="00D31C9B"/>
    <w:rsid w:val="00D3226B"/>
    <w:rsid w:val="00D3675D"/>
    <w:rsid w:val="00D40613"/>
    <w:rsid w:val="00D45B82"/>
    <w:rsid w:val="00D46120"/>
    <w:rsid w:val="00D47B29"/>
    <w:rsid w:val="00D742D0"/>
    <w:rsid w:val="00D8116A"/>
    <w:rsid w:val="00D96006"/>
    <w:rsid w:val="00DA725F"/>
    <w:rsid w:val="00DB1EB8"/>
    <w:rsid w:val="00DC1EF6"/>
    <w:rsid w:val="00E01E73"/>
    <w:rsid w:val="00E15CEF"/>
    <w:rsid w:val="00E16096"/>
    <w:rsid w:val="00E32F91"/>
    <w:rsid w:val="00E462D1"/>
    <w:rsid w:val="00E66AE3"/>
    <w:rsid w:val="00E810F6"/>
    <w:rsid w:val="00E8590B"/>
    <w:rsid w:val="00E911B4"/>
    <w:rsid w:val="00E91902"/>
    <w:rsid w:val="00E9234A"/>
    <w:rsid w:val="00E95963"/>
    <w:rsid w:val="00E964CE"/>
    <w:rsid w:val="00EA00C4"/>
    <w:rsid w:val="00EA150C"/>
    <w:rsid w:val="00EA346D"/>
    <w:rsid w:val="00EC4408"/>
    <w:rsid w:val="00EC516B"/>
    <w:rsid w:val="00EE382F"/>
    <w:rsid w:val="00EF3E88"/>
    <w:rsid w:val="00F21184"/>
    <w:rsid w:val="00F228D6"/>
    <w:rsid w:val="00F31A54"/>
    <w:rsid w:val="00F37537"/>
    <w:rsid w:val="00F4267F"/>
    <w:rsid w:val="00F45727"/>
    <w:rsid w:val="00F5036B"/>
    <w:rsid w:val="00F5116E"/>
    <w:rsid w:val="00F65E6B"/>
    <w:rsid w:val="00F65E77"/>
    <w:rsid w:val="00F8366D"/>
    <w:rsid w:val="00F8772F"/>
    <w:rsid w:val="00F95B40"/>
    <w:rsid w:val="00F96441"/>
    <w:rsid w:val="00FA1570"/>
    <w:rsid w:val="00FB7722"/>
    <w:rsid w:val="00FC048A"/>
    <w:rsid w:val="00FC1FD2"/>
    <w:rsid w:val="00FC31C4"/>
    <w:rsid w:val="00FD3EA3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7CE7D4-FD88-4864-9C7B-3763B4E3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DDVISNormal"/>
    <w:next w:val="DDVIS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Naslov2">
    <w:name w:val="heading 2"/>
    <w:basedOn w:val="DDVISNormal"/>
    <w:next w:val="DDVISNormal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slov3">
    <w:name w:val="heading 3"/>
    <w:basedOn w:val="DDVISNormal"/>
    <w:next w:val="DDVIS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slov4">
    <w:name w:val="heading 4"/>
    <w:basedOn w:val="DDVISNormal"/>
    <w:next w:val="DDVISNormal"/>
    <w:qFormat/>
    <w:pPr>
      <w:keepNext/>
      <w:numPr>
        <w:ilvl w:val="3"/>
        <w:numId w:val="1"/>
      </w:numPr>
      <w:outlineLvl w:val="3"/>
    </w:pPr>
  </w:style>
  <w:style w:type="paragraph" w:styleId="Naslov5">
    <w:name w:val="heading 5"/>
    <w:basedOn w:val="DDVISNormal"/>
    <w:next w:val="DDVISNormal"/>
    <w:qFormat/>
    <w:pPr>
      <w:numPr>
        <w:ilvl w:val="4"/>
        <w:numId w:val="1"/>
      </w:numPr>
      <w:ind w:left="576" w:hanging="576"/>
      <w:outlineLvl w:val="4"/>
    </w:pPr>
  </w:style>
  <w:style w:type="paragraph" w:styleId="Naslov6">
    <w:name w:val="heading 6"/>
    <w:basedOn w:val="DDVISNormal"/>
    <w:next w:val="DDVIS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slov7">
    <w:name w:val="heading 7"/>
    <w:basedOn w:val="DDVISNormal"/>
    <w:next w:val="DDVISNormal"/>
    <w:qFormat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DDVISNormal"/>
    <w:next w:val="DDVIS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slov9">
    <w:name w:val="heading 9"/>
    <w:basedOn w:val="DDVISNormal"/>
    <w:next w:val="DDVIS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DDVISNormal">
    <w:name w:val="DDV_IS_Normal"/>
    <w:rPr>
      <w:rFonts w:ascii="Arial" w:hAnsi="Arial"/>
      <w:lang w:eastAsia="en-US"/>
    </w:rPr>
  </w:style>
  <w:style w:type="paragraph" w:styleId="Sprotnaopomba-besedilo">
    <w:name w:val="footnote text"/>
    <w:basedOn w:val="DDVISNormal"/>
    <w:semiHidden/>
    <w:rPr>
      <w:rFonts w:ascii="Arial Narrow" w:hAnsi="Arial Narrow"/>
      <w:sz w:val="16"/>
    </w:rPr>
  </w:style>
  <w:style w:type="paragraph" w:styleId="Kazalovsebine1">
    <w:name w:val="toc 1"/>
    <w:basedOn w:val="DDVISNormal"/>
    <w:next w:val="DDVISNormal"/>
    <w:autoRedefine/>
    <w:semiHidden/>
    <w:rsid w:val="00B715E3"/>
    <w:pPr>
      <w:framePr w:hSpace="180" w:wrap="around" w:vAnchor="text" w:hAnchor="margin" w:xAlign="center" w:y="97"/>
      <w:spacing w:before="120" w:after="120"/>
      <w:suppressOverlap/>
    </w:pPr>
    <w:rPr>
      <w:rFonts w:ascii="Arial Narrow" w:hAnsi="Arial Narrow" w:cs="Arial"/>
      <w:b/>
      <w:bCs/>
      <w:caps/>
      <w:sz w:val="18"/>
      <w:szCs w:val="18"/>
      <w:lang w:val="en-US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DB1EB8"/>
    <w:rPr>
      <w:rFonts w:ascii="Tahoma" w:hAnsi="Tahoma" w:cs="Tahoma"/>
      <w:sz w:val="16"/>
      <w:szCs w:val="16"/>
    </w:rPr>
  </w:style>
  <w:style w:type="character" w:styleId="Sprotnaopomba-sklic">
    <w:name w:val="footnote reference"/>
    <w:rsid w:val="00292E3A"/>
    <w:rPr>
      <w:vertAlign w:val="superscript"/>
    </w:rPr>
  </w:style>
  <w:style w:type="character" w:styleId="Hiperpovezava">
    <w:name w:val="Hyperlink"/>
    <w:rsid w:val="00292E3A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A552F"/>
    <w:rPr>
      <w:rFonts w:ascii="Verdana" w:hAnsi="Verdana"/>
      <w:color w:val="323232"/>
      <w:sz w:val="17"/>
      <w:szCs w:val="17"/>
      <w:lang w:eastAsia="sl-SI"/>
    </w:rPr>
  </w:style>
  <w:style w:type="character" w:styleId="Krepko">
    <w:name w:val="Strong"/>
    <w:uiPriority w:val="22"/>
    <w:qFormat/>
    <w:rsid w:val="008A552F"/>
    <w:rPr>
      <w:b/>
      <w:bCs/>
    </w:rPr>
  </w:style>
  <w:style w:type="character" w:styleId="SledenaHiperpovezava">
    <w:name w:val="FollowedHyperlink"/>
    <w:rsid w:val="00A626CB"/>
    <w:rPr>
      <w:color w:val="800080"/>
      <w:u w:val="single"/>
    </w:rPr>
  </w:style>
  <w:style w:type="paragraph" w:styleId="Revizija">
    <w:name w:val="Revision"/>
    <w:hidden/>
    <w:uiPriority w:val="99"/>
    <w:semiHidden/>
    <w:rsid w:val="00B715E3"/>
    <w:rPr>
      <w:sz w:val="24"/>
      <w:szCs w:val="24"/>
      <w:lang w:eastAsia="en-US"/>
    </w:rPr>
  </w:style>
  <w:style w:type="character" w:styleId="Pripombasklic">
    <w:name w:val="annotation reference"/>
    <w:rsid w:val="00240B9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40B9E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240B9E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240B9E"/>
    <w:rPr>
      <w:b/>
      <w:bCs/>
    </w:rPr>
  </w:style>
  <w:style w:type="character" w:customStyle="1" w:styleId="ZadevapripombeZnak">
    <w:name w:val="Zadeva pripombe Znak"/>
    <w:link w:val="Zadevapripombe"/>
    <w:rsid w:val="00240B9E"/>
    <w:rPr>
      <w:b/>
      <w:bCs/>
      <w:lang w:eastAsia="en-US"/>
    </w:rPr>
  </w:style>
  <w:style w:type="table" w:styleId="Tabelamrea">
    <w:name w:val="Table Grid"/>
    <w:basedOn w:val="Navadnatabela"/>
    <w:rsid w:val="00BC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42A6AA591E6448262066C1D2F96B8" ma:contentTypeVersion="0" ma:contentTypeDescription="Ustvari nov dokument." ma:contentTypeScope="" ma:versionID="0939215f063735e4a6899037bf79b3f7">
  <xsd:schema xmlns:xsd="http://www.w3.org/2001/XMLSchema" xmlns:xs="http://www.w3.org/2001/XMLSchema" xmlns:p="http://schemas.microsoft.com/office/2006/metadata/properties" xmlns:ns2="45d885e1-f2d7-4ffc-80f5-e7c266c6408c" targetNamespace="http://schemas.microsoft.com/office/2006/metadata/properties" ma:root="true" ma:fieldsID="106b85407a65db458b3181becf7ea192" ns2:_="">
    <xsd:import namespace="45d885e1-f2d7-4ffc-80f5-e7c266c64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85e1-f2d7-4ffc-80f5-e7c266c64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589402-6FDC-415B-877F-50981E3352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280-044E-4EE4-B323-C6AE5BC022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7B4696-D44B-4E07-B524-B5B41E6EDA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50ACBC-B8B6-4B20-9309-5EEB14297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85e1-f2d7-4ffc-80f5-e7c266c64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EB0AC9-0D22-40DF-930B-AF727D9DF08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5d885e1-f2d7-4ffc-80f5-e7c266c6408c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9AB7CF65-73D7-4C19-A8F0-6D6EF2EB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REKAPITULACIJSKO POROČILO</vt:lpstr>
      <vt:lpstr>REKAPITULACIJSKO POROČILO</vt:lpstr>
    </vt:vector>
  </TitlesOfParts>
  <Company>Glavni Urad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REKAPITULACIJSKO POROČILO</dc:title>
  <dc:subject/>
  <dc:creator>Mateja Prijatelj Kolčarš</dc:creator>
  <cp:keywords/>
  <cp:lastModifiedBy>Gorazd Bratuž</cp:lastModifiedBy>
  <cp:revision>2</cp:revision>
  <cp:lastPrinted>2019-10-18T10:00:00Z</cp:lastPrinted>
  <dcterms:created xsi:type="dcterms:W3CDTF">2020-03-26T08:07:00Z</dcterms:created>
  <dcterms:modified xsi:type="dcterms:W3CDTF">2020-03-26T08:07:00Z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YPDRX2FCMFN4-31-1329</vt:lpwstr>
  </property>
  <property fmtid="{D5CDD505-2E9C-101B-9397-08002B2CF9AE}" pid="3" name="_dlc_DocIdItemGuid">
    <vt:lpwstr>f63d1c8b-3295-4cf1-aa53-0ab4355c2d6f</vt:lpwstr>
  </property>
  <property fmtid="{D5CDD505-2E9C-101B-9397-08002B2CF9AE}" pid="4" name="_dlc_DocIdUrl">
    <vt:lpwstr>https://iportal.mf.si/podrocja/davkicarine/Dokumenti_skupni_rabi_DSDCJP/_layouts/15/DocIdRedir.aspx?ID=YPDRX2FCMFN4-31-1329, YPDRX2FCMFN4-31-1329</vt:lpwstr>
  </property>
</Properties>
</file>