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7E" w:rsidRDefault="00DD157E" w:rsidP="00DD157E"/>
    <w:p w:rsidR="001A0488" w:rsidRDefault="001A0488" w:rsidP="001A0488">
      <w:pPr>
        <w:jc w:val="center"/>
        <w:rPr>
          <w:rFonts w:ascii="Arial" w:hAnsi="Arial" w:cs="Arial"/>
          <w:sz w:val="18"/>
          <w:szCs w:val="18"/>
        </w:rPr>
      </w:pPr>
    </w:p>
    <w:p w:rsidR="00A37BFA" w:rsidRDefault="00A37BFA" w:rsidP="001A0488">
      <w:pPr>
        <w:jc w:val="center"/>
        <w:rPr>
          <w:rFonts w:ascii="Arial" w:hAnsi="Arial" w:cs="Arial"/>
          <w:sz w:val="18"/>
          <w:szCs w:val="18"/>
        </w:rPr>
      </w:pPr>
    </w:p>
    <w:p w:rsidR="00A37BFA" w:rsidRPr="000E7572" w:rsidRDefault="00042D90" w:rsidP="000E7572">
      <w:pPr>
        <w:pStyle w:val="Tabela"/>
        <w:jc w:val="center"/>
        <w:rPr>
          <w:b/>
          <w:sz w:val="28"/>
          <w:szCs w:val="28"/>
        </w:rPr>
      </w:pPr>
      <w:r w:rsidRPr="000E7572">
        <w:rPr>
          <w:b/>
          <w:sz w:val="28"/>
          <w:szCs w:val="28"/>
        </w:rPr>
        <w:t xml:space="preserve">VLOGA ZA </w:t>
      </w:r>
      <w:r w:rsidR="00C871D6" w:rsidRPr="000E7572">
        <w:rPr>
          <w:b/>
          <w:sz w:val="28"/>
          <w:szCs w:val="28"/>
        </w:rPr>
        <w:t>DOLOČITEV ALI PREKLIC POOBLAŠČENCA ZA VROČANJE</w:t>
      </w:r>
    </w:p>
    <w:p w:rsidR="006F7299" w:rsidRDefault="006F7299" w:rsidP="006F7299">
      <w:pPr>
        <w:spacing w:line="180" w:lineRule="atLeast"/>
        <w:jc w:val="center"/>
        <w:rPr>
          <w:rFonts w:ascii="Arial" w:eastAsia="Times New Roman" w:hAnsi="Arial" w:cs="Arial"/>
          <w:b/>
          <w:bCs/>
          <w:spacing w:val="-5"/>
          <w:sz w:val="20"/>
          <w:szCs w:val="20"/>
        </w:rPr>
      </w:pPr>
    </w:p>
    <w:p w:rsidR="00A37BFA" w:rsidRPr="006F7299" w:rsidRDefault="00C871D6" w:rsidP="006F7299">
      <w:pPr>
        <w:spacing w:line="180" w:lineRule="atLeast"/>
        <w:jc w:val="center"/>
        <w:rPr>
          <w:rFonts w:ascii="Arial" w:eastAsia="Times New Roman" w:hAnsi="Arial" w:cs="Arial"/>
          <w:b/>
          <w:bCs/>
          <w:spacing w:val="-5"/>
          <w:sz w:val="20"/>
          <w:szCs w:val="20"/>
        </w:rPr>
      </w:pPr>
      <w:r>
        <w:rPr>
          <w:rFonts w:ascii="Arial" w:eastAsia="Times New Roman" w:hAnsi="Arial" w:cs="Arial"/>
          <w:b/>
          <w:bCs/>
          <w:spacing w:val="-5"/>
          <w:sz w:val="20"/>
          <w:szCs w:val="20"/>
        </w:rPr>
        <w:t>(Obrazec VROČANJE – PE)</w:t>
      </w:r>
    </w:p>
    <w:p w:rsidR="00A37BFA" w:rsidRPr="008674C3" w:rsidRDefault="005B14F6" w:rsidP="008674C3">
      <w:pPr>
        <w:spacing w:line="240" w:lineRule="auto"/>
        <w:jc w:val="center"/>
        <w:rPr>
          <w:rFonts w:ascii="Arial" w:eastAsia="Times New Roman" w:hAnsi="Arial" w:cs="Arial"/>
          <w:bCs/>
          <w:sz w:val="18"/>
          <w:szCs w:val="18"/>
        </w:rPr>
      </w:pPr>
      <w:r w:rsidRPr="008674C3">
        <w:rPr>
          <w:rFonts w:ascii="Arial" w:eastAsia="Times New Roman" w:hAnsi="Arial" w:cs="Arial"/>
          <w:bCs/>
          <w:sz w:val="18"/>
          <w:szCs w:val="18"/>
        </w:rPr>
        <w:t xml:space="preserve"> </w:t>
      </w:r>
      <w:r w:rsidR="00564720" w:rsidRPr="008674C3">
        <w:rPr>
          <w:rFonts w:ascii="Arial" w:eastAsia="Times New Roman" w:hAnsi="Arial" w:cs="Arial"/>
          <w:bCs/>
          <w:sz w:val="18"/>
          <w:szCs w:val="18"/>
        </w:rPr>
        <w:t>(</w:t>
      </w:r>
      <w:r w:rsidR="00A37BFA" w:rsidRPr="008674C3">
        <w:rPr>
          <w:rFonts w:ascii="Arial" w:eastAsia="Times New Roman" w:hAnsi="Arial" w:cs="Arial"/>
          <w:bCs/>
          <w:sz w:val="18"/>
          <w:szCs w:val="18"/>
        </w:rPr>
        <w:t>Pred izpolnjevan</w:t>
      </w:r>
      <w:r w:rsidR="00564720" w:rsidRPr="008674C3">
        <w:rPr>
          <w:rFonts w:ascii="Arial" w:eastAsia="Times New Roman" w:hAnsi="Arial" w:cs="Arial"/>
          <w:bCs/>
          <w:sz w:val="18"/>
          <w:szCs w:val="18"/>
        </w:rPr>
        <w:t>jem obrazca preberite navodila.)</w:t>
      </w:r>
    </w:p>
    <w:p w:rsidR="00A37BFA" w:rsidRDefault="00A37BFA" w:rsidP="00A37BFA">
      <w:pPr>
        <w:rPr>
          <w:rFonts w:ascii="Arial" w:hAnsi="Arial" w:cs="Arial"/>
          <w:sz w:val="18"/>
          <w:szCs w:val="18"/>
        </w:rPr>
      </w:pPr>
    </w:p>
    <w:tbl>
      <w:tblPr>
        <w:tblStyle w:val="Tabelamrea2"/>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7229"/>
      </w:tblGrid>
      <w:tr w:rsidR="001A0488" w:rsidRPr="008C55E3" w:rsidTr="00095D44">
        <w:trPr>
          <w:trHeight w:val="454"/>
        </w:trPr>
        <w:tc>
          <w:tcPr>
            <w:tcW w:w="10207"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1A0488" w:rsidRPr="00E343C6" w:rsidRDefault="001A0488" w:rsidP="00A37BFA">
            <w:pPr>
              <w:rPr>
                <w:rFonts w:ascii="Arial" w:hAnsi="Arial" w:cs="Arial"/>
                <w:b/>
                <w:sz w:val="20"/>
                <w:szCs w:val="20"/>
              </w:rPr>
            </w:pPr>
            <w:r w:rsidRPr="00E343C6">
              <w:rPr>
                <w:rFonts w:ascii="Arial" w:hAnsi="Arial" w:cs="Arial"/>
                <w:b/>
                <w:sz w:val="20"/>
                <w:szCs w:val="20"/>
              </w:rPr>
              <w:t xml:space="preserve">Podatki o </w:t>
            </w:r>
            <w:r w:rsidR="00C871D6">
              <w:rPr>
                <w:rFonts w:ascii="Arial" w:hAnsi="Arial" w:cs="Arial"/>
                <w:b/>
                <w:sz w:val="20"/>
                <w:szCs w:val="20"/>
              </w:rPr>
              <w:t>zavezancu (</w:t>
            </w:r>
            <w:r w:rsidR="00A37BFA" w:rsidRPr="00E343C6">
              <w:rPr>
                <w:rFonts w:ascii="Arial" w:hAnsi="Arial" w:cs="Arial"/>
                <w:b/>
                <w:sz w:val="20"/>
                <w:szCs w:val="20"/>
              </w:rPr>
              <w:t>pooblastitelju</w:t>
            </w:r>
            <w:r w:rsidR="00D74FDD">
              <w:rPr>
                <w:rFonts w:ascii="Arial" w:hAnsi="Arial" w:cs="Arial"/>
                <w:b/>
                <w:sz w:val="20"/>
                <w:szCs w:val="20"/>
              </w:rPr>
              <w:t>)</w:t>
            </w:r>
          </w:p>
        </w:tc>
      </w:tr>
      <w:tr w:rsidR="00DD43FF" w:rsidRPr="008C55E3" w:rsidTr="00095D44">
        <w:trPr>
          <w:trHeight w:val="454"/>
        </w:trPr>
        <w:tc>
          <w:tcPr>
            <w:tcW w:w="2978" w:type="dxa"/>
            <w:tcBorders>
              <w:top w:val="single" w:sz="4" w:space="0" w:color="auto"/>
              <w:left w:val="single" w:sz="4" w:space="0" w:color="auto"/>
              <w:right w:val="single" w:sz="4" w:space="0" w:color="auto"/>
            </w:tcBorders>
            <w:shd w:val="clear" w:color="auto" w:fill="auto"/>
            <w:vAlign w:val="center"/>
          </w:tcPr>
          <w:p w:rsidR="00DD43FF" w:rsidRPr="00E343C6" w:rsidRDefault="00DD43FF" w:rsidP="005A529E">
            <w:pPr>
              <w:rPr>
                <w:rFonts w:ascii="Arial" w:hAnsi="Arial" w:cs="Arial"/>
                <w:sz w:val="20"/>
                <w:szCs w:val="20"/>
              </w:rPr>
            </w:pPr>
            <w:r w:rsidRPr="00E343C6">
              <w:rPr>
                <w:rFonts w:ascii="Arial" w:hAnsi="Arial" w:cs="Arial"/>
                <w:sz w:val="20"/>
                <w:szCs w:val="20"/>
              </w:rPr>
              <w:t>Davčna številka</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elamrea2"/>
              <w:tblW w:w="2720"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tblGrid>
            <w:tr w:rsidR="005A529E" w:rsidRPr="00345E96" w:rsidTr="00875008">
              <w:trPr>
                <w:trHeight w:val="454"/>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r>
          </w:tbl>
          <w:p w:rsidR="00DD43FF" w:rsidRPr="00345E96" w:rsidRDefault="00DD43FF" w:rsidP="005A529E">
            <w:pPr>
              <w:rPr>
                <w:rFonts w:ascii="Arial" w:hAnsi="Arial" w:cs="Arial"/>
                <w:b/>
                <w:sz w:val="18"/>
                <w:szCs w:val="18"/>
              </w:rPr>
            </w:pPr>
          </w:p>
        </w:tc>
      </w:tr>
      <w:tr w:rsidR="001A0488" w:rsidRPr="008C55E3" w:rsidTr="00095D44">
        <w:trPr>
          <w:trHeight w:val="454"/>
        </w:trPr>
        <w:tc>
          <w:tcPr>
            <w:tcW w:w="2978" w:type="dxa"/>
            <w:tcBorders>
              <w:top w:val="single" w:sz="4" w:space="0" w:color="auto"/>
              <w:left w:val="single" w:sz="4" w:space="0" w:color="auto"/>
              <w:right w:val="single" w:sz="4" w:space="0" w:color="auto"/>
            </w:tcBorders>
            <w:shd w:val="clear" w:color="auto" w:fill="auto"/>
            <w:vAlign w:val="center"/>
          </w:tcPr>
          <w:p w:rsidR="001A0488" w:rsidRPr="00E343C6" w:rsidRDefault="00F73181" w:rsidP="005A529E">
            <w:pPr>
              <w:rPr>
                <w:rFonts w:ascii="Arial" w:hAnsi="Arial" w:cs="Arial"/>
                <w:sz w:val="20"/>
                <w:szCs w:val="20"/>
              </w:rPr>
            </w:pPr>
            <w:r w:rsidRPr="00F73181">
              <w:rPr>
                <w:rFonts w:ascii="Arial" w:hAnsi="Arial" w:cs="Arial"/>
                <w:sz w:val="20"/>
                <w:szCs w:val="20"/>
              </w:rPr>
              <w:t>Firma</w:t>
            </w:r>
            <w:r w:rsidR="00976056" w:rsidRPr="00F73181">
              <w:rPr>
                <w:rFonts w:ascii="Arial" w:hAnsi="Arial" w:cs="Arial"/>
                <w:sz w:val="20"/>
                <w:szCs w:val="20"/>
              </w:rPr>
              <w:t xml:space="preserve"> </w:t>
            </w:r>
            <w:r w:rsidR="001A0488" w:rsidRPr="00E343C6">
              <w:rPr>
                <w:rFonts w:ascii="Arial" w:hAnsi="Arial" w:cs="Arial"/>
                <w:sz w:val="20"/>
                <w:szCs w:val="20"/>
              </w:rPr>
              <w:t>/ Ime priimek</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A0488" w:rsidRPr="00C11B95" w:rsidRDefault="00345E96" w:rsidP="005A529E">
            <w:pPr>
              <w:rPr>
                <w:rFonts w:ascii="Arial" w:hAnsi="Arial" w:cs="Arial"/>
                <w:b/>
                <w:sz w:val="20"/>
                <w:szCs w:val="20"/>
              </w:rPr>
            </w:pPr>
            <w:r w:rsidRPr="00C11B95">
              <w:rPr>
                <w:rFonts w:ascii="Arial" w:hAnsi="Arial" w:cs="Arial"/>
                <w:b/>
                <w:sz w:val="20"/>
                <w:szCs w:val="20"/>
              </w:rPr>
              <w:fldChar w:fldCharType="begin">
                <w:ffData>
                  <w:name w:val="Besedilo2"/>
                  <w:enabled/>
                  <w:calcOnExit w:val="0"/>
                  <w:textInput/>
                </w:ffData>
              </w:fldChar>
            </w:r>
            <w:bookmarkStart w:id="0" w:name="Besedilo2"/>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00030C38">
              <w:rPr>
                <w:rFonts w:ascii="Arial" w:hAnsi="Arial" w:cs="Arial"/>
                <w:b/>
                <w:sz w:val="20"/>
                <w:szCs w:val="20"/>
              </w:rPr>
              <w:t> </w:t>
            </w:r>
            <w:r w:rsidR="00030C38">
              <w:rPr>
                <w:rFonts w:ascii="Arial" w:hAnsi="Arial" w:cs="Arial"/>
                <w:b/>
                <w:sz w:val="20"/>
                <w:szCs w:val="20"/>
              </w:rPr>
              <w:t> </w:t>
            </w:r>
            <w:r w:rsidR="00030C38">
              <w:rPr>
                <w:rFonts w:ascii="Arial" w:hAnsi="Arial" w:cs="Arial"/>
                <w:b/>
                <w:sz w:val="20"/>
                <w:szCs w:val="20"/>
              </w:rPr>
              <w:t> </w:t>
            </w:r>
            <w:r w:rsidR="00030C38">
              <w:rPr>
                <w:rFonts w:ascii="Arial" w:hAnsi="Arial" w:cs="Arial"/>
                <w:b/>
                <w:sz w:val="20"/>
                <w:szCs w:val="20"/>
              </w:rPr>
              <w:t> </w:t>
            </w:r>
            <w:r w:rsidR="00030C38">
              <w:rPr>
                <w:rFonts w:ascii="Arial" w:hAnsi="Arial" w:cs="Arial"/>
                <w:b/>
                <w:sz w:val="20"/>
                <w:szCs w:val="20"/>
              </w:rPr>
              <w:t> </w:t>
            </w:r>
            <w:r w:rsidRPr="00C11B95">
              <w:rPr>
                <w:rFonts w:ascii="Arial" w:hAnsi="Arial" w:cs="Arial"/>
                <w:b/>
                <w:sz w:val="20"/>
                <w:szCs w:val="20"/>
              </w:rPr>
              <w:fldChar w:fldCharType="end"/>
            </w:r>
            <w:bookmarkEnd w:id="0"/>
          </w:p>
        </w:tc>
      </w:tr>
      <w:tr w:rsidR="001A0488" w:rsidRPr="008C55E3" w:rsidTr="00095D44">
        <w:trPr>
          <w:trHeight w:val="476"/>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A0488" w:rsidRPr="00E343C6" w:rsidRDefault="001A0488" w:rsidP="005A529E">
            <w:pPr>
              <w:rPr>
                <w:rFonts w:ascii="Arial" w:hAnsi="Arial" w:cs="Arial"/>
                <w:sz w:val="20"/>
                <w:szCs w:val="20"/>
              </w:rPr>
            </w:pPr>
            <w:r w:rsidRPr="00E343C6">
              <w:rPr>
                <w:rFonts w:ascii="Arial" w:hAnsi="Arial" w:cs="Arial"/>
                <w:sz w:val="20"/>
                <w:szCs w:val="20"/>
              </w:rPr>
              <w:t xml:space="preserve">Ime </w:t>
            </w:r>
            <w:r w:rsidR="00373386">
              <w:rPr>
                <w:rFonts w:ascii="Arial" w:hAnsi="Arial" w:cs="Arial"/>
                <w:sz w:val="20"/>
                <w:szCs w:val="20"/>
              </w:rPr>
              <w:t xml:space="preserve">in </w:t>
            </w:r>
            <w:r w:rsidRPr="00E343C6">
              <w:rPr>
                <w:rFonts w:ascii="Arial" w:hAnsi="Arial" w:cs="Arial"/>
                <w:sz w:val="20"/>
                <w:szCs w:val="20"/>
              </w:rPr>
              <w:t>priimek zastopnika</w:t>
            </w:r>
            <w:r w:rsidR="00C9214E" w:rsidRPr="00E343C6">
              <w:rPr>
                <w:rFonts w:ascii="Arial" w:hAnsi="Arial" w:cs="Arial"/>
                <w:sz w:val="20"/>
                <w:szCs w:val="20"/>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A0488" w:rsidRPr="00C11B95" w:rsidRDefault="00345E96" w:rsidP="005A529E">
            <w:pPr>
              <w:rPr>
                <w:rFonts w:ascii="Arial" w:hAnsi="Arial" w:cs="Arial"/>
                <w:b/>
                <w:sz w:val="20"/>
                <w:szCs w:val="20"/>
              </w:rPr>
            </w:pPr>
            <w:r w:rsidRPr="00C11B95">
              <w:rPr>
                <w:rFonts w:ascii="Arial" w:hAnsi="Arial" w:cs="Arial"/>
                <w:b/>
                <w:sz w:val="20"/>
                <w:szCs w:val="20"/>
              </w:rPr>
              <w:fldChar w:fldCharType="begin">
                <w:ffData>
                  <w:name w:val="Besedilo2"/>
                  <w:enabled/>
                  <w:calcOnExit w:val="0"/>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00030C38">
              <w:rPr>
                <w:rFonts w:ascii="Arial" w:hAnsi="Arial" w:cs="Arial"/>
                <w:b/>
                <w:sz w:val="20"/>
                <w:szCs w:val="20"/>
              </w:rPr>
              <w:t> </w:t>
            </w:r>
            <w:r w:rsidR="00030C38">
              <w:rPr>
                <w:rFonts w:ascii="Arial" w:hAnsi="Arial" w:cs="Arial"/>
                <w:b/>
                <w:sz w:val="20"/>
                <w:szCs w:val="20"/>
              </w:rPr>
              <w:t> </w:t>
            </w:r>
            <w:r w:rsidR="00030C38">
              <w:rPr>
                <w:rFonts w:ascii="Arial" w:hAnsi="Arial" w:cs="Arial"/>
                <w:b/>
                <w:sz w:val="20"/>
                <w:szCs w:val="20"/>
              </w:rPr>
              <w:t> </w:t>
            </w:r>
            <w:r w:rsidR="00030C38">
              <w:rPr>
                <w:rFonts w:ascii="Arial" w:hAnsi="Arial" w:cs="Arial"/>
                <w:b/>
                <w:sz w:val="20"/>
                <w:szCs w:val="20"/>
              </w:rPr>
              <w:t> </w:t>
            </w:r>
            <w:r w:rsidR="00030C38">
              <w:rPr>
                <w:rFonts w:ascii="Arial" w:hAnsi="Arial" w:cs="Arial"/>
                <w:b/>
                <w:sz w:val="20"/>
                <w:szCs w:val="20"/>
              </w:rPr>
              <w:t> </w:t>
            </w:r>
            <w:r w:rsidRPr="00C11B95">
              <w:rPr>
                <w:rFonts w:ascii="Arial" w:hAnsi="Arial" w:cs="Arial"/>
                <w:b/>
                <w:sz w:val="20"/>
                <w:szCs w:val="20"/>
              </w:rPr>
              <w:fldChar w:fldCharType="end"/>
            </w:r>
          </w:p>
        </w:tc>
      </w:tr>
      <w:tr w:rsidR="00754C45" w:rsidRPr="008C55E3" w:rsidTr="00095D44">
        <w:trPr>
          <w:trHeight w:val="476"/>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754C45" w:rsidRPr="00E343C6" w:rsidRDefault="00754C45" w:rsidP="005A529E">
            <w:pPr>
              <w:rPr>
                <w:rFonts w:ascii="Arial" w:hAnsi="Arial" w:cs="Arial"/>
                <w:sz w:val="20"/>
                <w:szCs w:val="20"/>
              </w:rPr>
            </w:pPr>
            <w:r>
              <w:rPr>
                <w:rFonts w:ascii="Arial" w:hAnsi="Arial" w:cs="Arial"/>
                <w:sz w:val="20"/>
                <w:szCs w:val="20"/>
              </w:rPr>
              <w:t>Davčna številka zastopnika*</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elamrea2"/>
              <w:tblW w:w="2720"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tblGrid>
            <w:tr w:rsidR="00754C45" w:rsidRPr="00345E96" w:rsidTr="00875008">
              <w:trPr>
                <w:trHeight w:val="454"/>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754C45" w:rsidRPr="00C11B95" w:rsidRDefault="00754C45"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754C45" w:rsidRPr="00C11B95" w:rsidRDefault="00754C45"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754C45" w:rsidRPr="00C11B95" w:rsidRDefault="00754C45"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754C45" w:rsidRPr="00C11B95" w:rsidRDefault="00754C45"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754C45" w:rsidRPr="00C11B95" w:rsidRDefault="00754C45"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754C45" w:rsidRPr="00C11B95" w:rsidRDefault="00754C45"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754C45" w:rsidRPr="00C11B95" w:rsidRDefault="00754C45"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754C45" w:rsidRPr="00C11B95" w:rsidRDefault="00754C45"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r>
          </w:tbl>
          <w:p w:rsidR="00754C45" w:rsidRDefault="00754C45" w:rsidP="005A529E">
            <w:pPr>
              <w:rPr>
                <w:rFonts w:ascii="Arial" w:hAnsi="Arial" w:cs="Arial"/>
                <w:b/>
                <w:sz w:val="18"/>
                <w:szCs w:val="18"/>
              </w:rPr>
            </w:pPr>
          </w:p>
        </w:tc>
      </w:tr>
      <w:tr w:rsidR="001A0488" w:rsidRPr="008C55E3" w:rsidTr="00095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75"/>
        </w:trPr>
        <w:tc>
          <w:tcPr>
            <w:tcW w:w="2978" w:type="dxa"/>
            <w:vAlign w:val="center"/>
          </w:tcPr>
          <w:p w:rsidR="001A0488" w:rsidRPr="00E343C6" w:rsidRDefault="001A0488" w:rsidP="005A529E">
            <w:pPr>
              <w:rPr>
                <w:rFonts w:ascii="Arial" w:hAnsi="Arial" w:cs="Arial"/>
                <w:sz w:val="20"/>
                <w:szCs w:val="20"/>
              </w:rPr>
            </w:pPr>
            <w:r w:rsidRPr="00E343C6">
              <w:rPr>
                <w:rFonts w:ascii="Arial" w:hAnsi="Arial" w:cs="Arial"/>
                <w:sz w:val="20"/>
                <w:szCs w:val="20"/>
              </w:rPr>
              <w:t>Kontaktna telefonska številka</w:t>
            </w:r>
            <w:r w:rsidR="00C9214E" w:rsidRPr="00E343C6">
              <w:rPr>
                <w:rFonts w:ascii="Arial" w:hAnsi="Arial" w:cs="Arial"/>
                <w:sz w:val="20"/>
                <w:szCs w:val="20"/>
              </w:rPr>
              <w:t xml:space="preserve"> / elektronski naslov</w:t>
            </w:r>
          </w:p>
        </w:tc>
        <w:tc>
          <w:tcPr>
            <w:tcW w:w="7229" w:type="dxa"/>
            <w:vAlign w:val="center"/>
          </w:tcPr>
          <w:p w:rsidR="001A0488" w:rsidRPr="00C11B95" w:rsidRDefault="00345E96" w:rsidP="005A529E">
            <w:pPr>
              <w:rPr>
                <w:rFonts w:ascii="Arial" w:hAnsi="Arial" w:cs="Arial"/>
                <w:b/>
                <w:sz w:val="20"/>
                <w:szCs w:val="20"/>
              </w:rPr>
            </w:pPr>
            <w:r w:rsidRPr="00C11B95">
              <w:rPr>
                <w:rFonts w:ascii="Arial" w:hAnsi="Arial" w:cs="Arial"/>
                <w:b/>
                <w:sz w:val="20"/>
                <w:szCs w:val="20"/>
              </w:rPr>
              <w:fldChar w:fldCharType="begin">
                <w:ffData>
                  <w:name w:val="Besedilo2"/>
                  <w:enabled/>
                  <w:calcOnExit w:val="0"/>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00030C38">
              <w:rPr>
                <w:rFonts w:ascii="Arial" w:hAnsi="Arial" w:cs="Arial"/>
                <w:b/>
                <w:sz w:val="20"/>
                <w:szCs w:val="20"/>
              </w:rPr>
              <w:t> </w:t>
            </w:r>
            <w:r w:rsidR="00030C38">
              <w:rPr>
                <w:rFonts w:ascii="Arial" w:hAnsi="Arial" w:cs="Arial"/>
                <w:b/>
                <w:sz w:val="20"/>
                <w:szCs w:val="20"/>
              </w:rPr>
              <w:t> </w:t>
            </w:r>
            <w:r w:rsidR="00030C38">
              <w:rPr>
                <w:rFonts w:ascii="Arial" w:hAnsi="Arial" w:cs="Arial"/>
                <w:b/>
                <w:sz w:val="20"/>
                <w:szCs w:val="20"/>
              </w:rPr>
              <w:t> </w:t>
            </w:r>
            <w:r w:rsidR="00030C38">
              <w:rPr>
                <w:rFonts w:ascii="Arial" w:hAnsi="Arial" w:cs="Arial"/>
                <w:b/>
                <w:sz w:val="20"/>
                <w:szCs w:val="20"/>
              </w:rPr>
              <w:t> </w:t>
            </w:r>
            <w:r w:rsidR="00030C38">
              <w:rPr>
                <w:rFonts w:ascii="Arial" w:hAnsi="Arial" w:cs="Arial"/>
                <w:b/>
                <w:sz w:val="20"/>
                <w:szCs w:val="20"/>
              </w:rPr>
              <w:t> </w:t>
            </w:r>
            <w:r w:rsidRPr="00C11B95">
              <w:rPr>
                <w:rFonts w:ascii="Arial" w:hAnsi="Arial" w:cs="Arial"/>
                <w:b/>
                <w:sz w:val="20"/>
                <w:szCs w:val="20"/>
              </w:rPr>
              <w:fldChar w:fldCharType="end"/>
            </w:r>
          </w:p>
        </w:tc>
      </w:tr>
    </w:tbl>
    <w:p w:rsidR="00D74FDD" w:rsidRDefault="00C871D6" w:rsidP="00C871D6">
      <w:pPr>
        <w:tabs>
          <w:tab w:val="left" w:pos="426"/>
        </w:tabs>
        <w:jc w:val="both"/>
        <w:rPr>
          <w:rFonts w:ascii="Arial" w:hAnsi="Arial" w:cs="Arial"/>
          <w:sz w:val="16"/>
          <w:szCs w:val="16"/>
        </w:rPr>
      </w:pPr>
      <w:r>
        <w:rPr>
          <w:rFonts w:ascii="Arial" w:hAnsi="Arial" w:cs="Arial"/>
          <w:sz w:val="16"/>
          <w:szCs w:val="16"/>
        </w:rPr>
        <w:t>*</w:t>
      </w:r>
      <w:r w:rsidR="00C42CE9" w:rsidRPr="00754C45">
        <w:rPr>
          <w:rFonts w:ascii="Arial" w:hAnsi="Arial" w:cs="Arial"/>
          <w:sz w:val="16"/>
          <w:szCs w:val="16"/>
        </w:rPr>
        <w:t xml:space="preserve">Opomba: </w:t>
      </w:r>
      <w:r w:rsidR="00D74FDD" w:rsidRPr="00D74FDD">
        <w:rPr>
          <w:rFonts w:ascii="Arial" w:hAnsi="Arial" w:cs="Arial"/>
          <w:sz w:val="16"/>
          <w:szCs w:val="16"/>
        </w:rPr>
        <w:t>podatek je obvezen pri pravnih osebah in pri zavezancih, ki nimajo poslovne sposobnosti.</w:t>
      </w:r>
    </w:p>
    <w:p w:rsidR="00D74FDD" w:rsidRDefault="00D74FDD" w:rsidP="00C871D6">
      <w:pPr>
        <w:tabs>
          <w:tab w:val="left" w:pos="426"/>
        </w:tabs>
        <w:jc w:val="both"/>
        <w:rPr>
          <w:rFonts w:ascii="Arial" w:hAnsi="Arial" w:cs="Arial"/>
          <w:sz w:val="16"/>
          <w:szCs w:val="16"/>
        </w:rPr>
      </w:pPr>
    </w:p>
    <w:p w:rsidR="001A0488" w:rsidRPr="00754C45" w:rsidRDefault="00C871D6" w:rsidP="00C871D6">
      <w:pPr>
        <w:tabs>
          <w:tab w:val="left" w:pos="426"/>
        </w:tabs>
        <w:jc w:val="both"/>
        <w:rPr>
          <w:rFonts w:ascii="Arial" w:hAnsi="Arial" w:cs="Arial"/>
          <w:sz w:val="16"/>
          <w:szCs w:val="16"/>
        </w:rPr>
      </w:pPr>
      <w:r w:rsidRPr="00C871D6">
        <w:rPr>
          <w:rFonts w:ascii="Arial" w:hAnsi="Arial" w:cs="Arial"/>
          <w:sz w:val="16"/>
          <w:szCs w:val="16"/>
        </w:rPr>
        <w:t>Če je pooblastitelj pravna oseba, samostojni podjetnik posameznik ali fizič</w:t>
      </w:r>
      <w:r>
        <w:rPr>
          <w:rFonts w:ascii="Arial" w:hAnsi="Arial" w:cs="Arial"/>
          <w:sz w:val="16"/>
          <w:szCs w:val="16"/>
        </w:rPr>
        <w:t xml:space="preserve">na oseba, ki opravlja dejavnost </w:t>
      </w:r>
      <w:r w:rsidRPr="00C871D6">
        <w:rPr>
          <w:rFonts w:ascii="Arial" w:hAnsi="Arial" w:cs="Arial"/>
          <w:sz w:val="16"/>
          <w:szCs w:val="16"/>
        </w:rPr>
        <w:t xml:space="preserve">oziroma fizična oseba, ki je prijavljena v sistem </w:t>
      </w:r>
      <w:proofErr w:type="spellStart"/>
      <w:r w:rsidRPr="00C871D6">
        <w:rPr>
          <w:rFonts w:ascii="Arial" w:hAnsi="Arial" w:cs="Arial"/>
          <w:sz w:val="16"/>
          <w:szCs w:val="16"/>
        </w:rPr>
        <w:t>eVročanja</w:t>
      </w:r>
      <w:proofErr w:type="spellEnd"/>
      <w:r w:rsidRPr="00C871D6">
        <w:rPr>
          <w:rFonts w:ascii="Arial" w:hAnsi="Arial" w:cs="Arial"/>
          <w:sz w:val="16"/>
          <w:szCs w:val="16"/>
        </w:rPr>
        <w:t>, se dokumenti elektronsko vročajo pre</w:t>
      </w:r>
      <w:r>
        <w:rPr>
          <w:rFonts w:ascii="Arial" w:hAnsi="Arial" w:cs="Arial"/>
          <w:sz w:val="16"/>
          <w:szCs w:val="16"/>
        </w:rPr>
        <w:t xml:space="preserve">k portala eDavki ne glede na to </w:t>
      </w:r>
      <w:r w:rsidRPr="00C871D6">
        <w:rPr>
          <w:rFonts w:ascii="Arial" w:hAnsi="Arial" w:cs="Arial"/>
          <w:sz w:val="16"/>
          <w:szCs w:val="16"/>
        </w:rPr>
        <w:t>ali je pooblaščenec za vročanj</w:t>
      </w:r>
      <w:r>
        <w:rPr>
          <w:rFonts w:ascii="Arial" w:hAnsi="Arial" w:cs="Arial"/>
          <w:sz w:val="16"/>
          <w:szCs w:val="16"/>
        </w:rPr>
        <w:t xml:space="preserve">e prijavljen v sistem </w:t>
      </w:r>
      <w:proofErr w:type="spellStart"/>
      <w:r>
        <w:rPr>
          <w:rFonts w:ascii="Arial" w:hAnsi="Arial" w:cs="Arial"/>
          <w:sz w:val="16"/>
          <w:szCs w:val="16"/>
        </w:rPr>
        <w:t>eVročanja</w:t>
      </w:r>
      <w:proofErr w:type="spellEnd"/>
      <w:r>
        <w:rPr>
          <w:rFonts w:ascii="Arial" w:hAnsi="Arial" w:cs="Arial"/>
          <w:sz w:val="16"/>
          <w:szCs w:val="16"/>
        </w:rPr>
        <w:t xml:space="preserve"> ali ne.</w:t>
      </w:r>
    </w:p>
    <w:p w:rsidR="00B7387B" w:rsidRDefault="00B7387B" w:rsidP="001A0488">
      <w:pPr>
        <w:jc w:val="center"/>
        <w:rPr>
          <w:rFonts w:ascii="Arial" w:hAnsi="Arial" w:cs="Arial"/>
          <w:b/>
          <w:sz w:val="24"/>
          <w:szCs w:val="24"/>
        </w:rPr>
      </w:pPr>
    </w:p>
    <w:tbl>
      <w:tblPr>
        <w:tblStyle w:val="Tabelamrea2"/>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7229"/>
      </w:tblGrid>
      <w:tr w:rsidR="00C9214E" w:rsidRPr="008C55E3" w:rsidTr="00095D44">
        <w:trPr>
          <w:trHeight w:val="454"/>
        </w:trPr>
        <w:tc>
          <w:tcPr>
            <w:tcW w:w="10207"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C9214E" w:rsidRPr="00E343C6" w:rsidRDefault="00C871D6" w:rsidP="00C871D6">
            <w:pPr>
              <w:rPr>
                <w:rFonts w:ascii="Arial" w:hAnsi="Arial" w:cs="Arial"/>
                <w:b/>
                <w:sz w:val="20"/>
                <w:szCs w:val="20"/>
              </w:rPr>
            </w:pPr>
            <w:r>
              <w:rPr>
                <w:rFonts w:ascii="Arial" w:hAnsi="Arial" w:cs="Arial"/>
                <w:b/>
                <w:sz w:val="20"/>
                <w:szCs w:val="20"/>
              </w:rPr>
              <w:t>Za namene vroč</w:t>
            </w:r>
            <w:r w:rsidR="00D74FDD">
              <w:rPr>
                <w:rFonts w:ascii="Arial" w:hAnsi="Arial" w:cs="Arial"/>
                <w:b/>
                <w:sz w:val="20"/>
                <w:szCs w:val="20"/>
              </w:rPr>
              <w:t>anja pooblaščam (pooblaščenec)</w:t>
            </w:r>
          </w:p>
        </w:tc>
      </w:tr>
      <w:tr w:rsidR="00C9214E" w:rsidRPr="008C55E3" w:rsidTr="00095D44">
        <w:trPr>
          <w:trHeight w:val="454"/>
        </w:trPr>
        <w:tc>
          <w:tcPr>
            <w:tcW w:w="2978" w:type="dxa"/>
            <w:tcBorders>
              <w:top w:val="single" w:sz="4" w:space="0" w:color="auto"/>
              <w:left w:val="single" w:sz="4" w:space="0" w:color="auto"/>
              <w:right w:val="single" w:sz="4" w:space="0" w:color="auto"/>
            </w:tcBorders>
            <w:shd w:val="clear" w:color="auto" w:fill="auto"/>
            <w:vAlign w:val="center"/>
          </w:tcPr>
          <w:p w:rsidR="00C9214E" w:rsidRPr="00E343C6" w:rsidRDefault="00C9214E" w:rsidP="00C9214E">
            <w:pPr>
              <w:rPr>
                <w:rFonts w:ascii="Arial" w:hAnsi="Arial" w:cs="Arial"/>
                <w:sz w:val="20"/>
                <w:szCs w:val="20"/>
              </w:rPr>
            </w:pPr>
            <w:r w:rsidRPr="00E343C6">
              <w:rPr>
                <w:rFonts w:ascii="Arial" w:hAnsi="Arial" w:cs="Arial"/>
                <w:sz w:val="20"/>
                <w:szCs w:val="20"/>
              </w:rPr>
              <w:t>Davčna številka</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elamrea2"/>
              <w:tblW w:w="2720"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tblGrid>
            <w:tr w:rsidR="005A529E" w:rsidRPr="00345E96" w:rsidTr="00875008">
              <w:trPr>
                <w:trHeight w:val="454"/>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5A529E" w:rsidRPr="00C11B95" w:rsidRDefault="005A529E" w:rsidP="00875008">
                  <w:pPr>
                    <w:rPr>
                      <w:rFonts w:ascii="Arial" w:hAnsi="Arial" w:cs="Arial"/>
                      <w:b/>
                      <w:sz w:val="20"/>
                      <w:szCs w:val="20"/>
                    </w:rPr>
                  </w:pPr>
                  <w:r w:rsidRPr="00C11B95">
                    <w:rPr>
                      <w:rFonts w:ascii="Arial" w:hAnsi="Arial" w:cs="Arial"/>
                      <w:b/>
                      <w:sz w:val="20"/>
                      <w:szCs w:val="20"/>
                    </w:rPr>
                    <w:fldChar w:fldCharType="begin">
                      <w:ffData>
                        <w:name w:val="Besedilo1"/>
                        <w:enabled/>
                        <w:calcOnExit w:val="0"/>
                        <w:textInput>
                          <w:maxLength w:val="1"/>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sz w:val="20"/>
                      <w:szCs w:val="20"/>
                    </w:rPr>
                    <w:fldChar w:fldCharType="end"/>
                  </w:r>
                </w:p>
              </w:tc>
            </w:tr>
          </w:tbl>
          <w:p w:rsidR="00C9214E" w:rsidRPr="00345E96" w:rsidRDefault="00C9214E" w:rsidP="00C9214E">
            <w:pPr>
              <w:jc w:val="center"/>
              <w:rPr>
                <w:rFonts w:ascii="Arial" w:hAnsi="Arial" w:cs="Arial"/>
                <w:b/>
                <w:sz w:val="18"/>
                <w:szCs w:val="18"/>
              </w:rPr>
            </w:pPr>
          </w:p>
        </w:tc>
      </w:tr>
      <w:tr w:rsidR="00C9214E" w:rsidRPr="008C55E3" w:rsidTr="00095D44">
        <w:trPr>
          <w:trHeight w:val="454"/>
        </w:trPr>
        <w:tc>
          <w:tcPr>
            <w:tcW w:w="2978" w:type="dxa"/>
            <w:tcBorders>
              <w:top w:val="single" w:sz="4" w:space="0" w:color="auto"/>
              <w:left w:val="single" w:sz="4" w:space="0" w:color="auto"/>
              <w:right w:val="single" w:sz="4" w:space="0" w:color="auto"/>
            </w:tcBorders>
            <w:shd w:val="clear" w:color="auto" w:fill="auto"/>
            <w:vAlign w:val="center"/>
          </w:tcPr>
          <w:p w:rsidR="00C9214E" w:rsidRPr="00E343C6" w:rsidRDefault="00F73181" w:rsidP="005A529E">
            <w:pPr>
              <w:rPr>
                <w:rFonts w:ascii="Arial" w:hAnsi="Arial" w:cs="Arial"/>
                <w:sz w:val="20"/>
                <w:szCs w:val="20"/>
              </w:rPr>
            </w:pPr>
            <w:r w:rsidRPr="00F73181">
              <w:rPr>
                <w:rFonts w:ascii="Arial" w:hAnsi="Arial" w:cs="Arial"/>
                <w:sz w:val="20"/>
                <w:szCs w:val="20"/>
              </w:rPr>
              <w:t>Firma</w:t>
            </w:r>
            <w:r w:rsidR="00420710" w:rsidRPr="00F73181">
              <w:rPr>
                <w:rFonts w:ascii="Arial" w:hAnsi="Arial" w:cs="Arial"/>
                <w:sz w:val="20"/>
                <w:szCs w:val="20"/>
              </w:rPr>
              <w:t xml:space="preserve"> </w:t>
            </w:r>
            <w:r w:rsidR="00C9214E" w:rsidRPr="00E343C6">
              <w:rPr>
                <w:rFonts w:ascii="Arial" w:hAnsi="Arial" w:cs="Arial"/>
                <w:sz w:val="20"/>
                <w:szCs w:val="20"/>
              </w:rPr>
              <w:t>/ Ime priimek</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9214E" w:rsidRPr="00C11B95" w:rsidRDefault="00C9214E" w:rsidP="005A529E">
            <w:pPr>
              <w:rPr>
                <w:rFonts w:ascii="Arial" w:hAnsi="Arial" w:cs="Arial"/>
                <w:b/>
                <w:noProof/>
                <w:sz w:val="20"/>
                <w:szCs w:val="20"/>
              </w:rPr>
            </w:pPr>
            <w:r w:rsidRPr="00C11B95">
              <w:rPr>
                <w:rFonts w:ascii="Arial" w:hAnsi="Arial" w:cs="Arial"/>
                <w:b/>
                <w:noProof/>
                <w:sz w:val="20"/>
                <w:szCs w:val="20"/>
              </w:rPr>
              <w:fldChar w:fldCharType="begin">
                <w:ffData>
                  <w:name w:val="Besedilo2"/>
                  <w:enabled/>
                  <w:calcOnExit w:val="0"/>
                  <w:textInput/>
                </w:ffData>
              </w:fldChar>
            </w:r>
            <w:r w:rsidRPr="00C11B95">
              <w:rPr>
                <w:rFonts w:ascii="Arial" w:hAnsi="Arial" w:cs="Arial"/>
                <w:b/>
                <w:noProof/>
                <w:sz w:val="20"/>
                <w:szCs w:val="20"/>
              </w:rPr>
              <w:instrText xml:space="preserve"> FORMTEXT </w:instrText>
            </w:r>
            <w:r w:rsidRPr="00C11B95">
              <w:rPr>
                <w:rFonts w:ascii="Arial" w:hAnsi="Arial" w:cs="Arial"/>
                <w:b/>
                <w:noProof/>
                <w:sz w:val="20"/>
                <w:szCs w:val="20"/>
              </w:rPr>
            </w:r>
            <w:r w:rsidRPr="00C11B95">
              <w:rPr>
                <w:rFonts w:ascii="Arial" w:hAnsi="Arial" w:cs="Arial"/>
                <w:b/>
                <w:noProof/>
                <w:sz w:val="20"/>
                <w:szCs w:val="20"/>
              </w:rPr>
              <w:fldChar w:fldCharType="separate"/>
            </w:r>
            <w:r w:rsidRPr="00C11B95">
              <w:rPr>
                <w:rFonts w:ascii="Arial" w:hAnsi="Arial" w:cs="Arial"/>
                <w:b/>
                <w:noProof/>
                <w:sz w:val="20"/>
                <w:szCs w:val="20"/>
              </w:rPr>
              <w:t> </w:t>
            </w:r>
            <w:r w:rsidRPr="00C11B95">
              <w:rPr>
                <w:rFonts w:ascii="Arial" w:hAnsi="Arial" w:cs="Arial"/>
                <w:b/>
                <w:noProof/>
                <w:sz w:val="20"/>
                <w:szCs w:val="20"/>
              </w:rPr>
              <w:t> </w:t>
            </w:r>
            <w:r w:rsidRPr="00C11B95">
              <w:rPr>
                <w:rFonts w:ascii="Arial" w:hAnsi="Arial" w:cs="Arial"/>
                <w:b/>
                <w:noProof/>
                <w:sz w:val="20"/>
                <w:szCs w:val="20"/>
              </w:rPr>
              <w:t> </w:t>
            </w:r>
            <w:r w:rsidRPr="00C11B95">
              <w:rPr>
                <w:rFonts w:ascii="Arial" w:hAnsi="Arial" w:cs="Arial"/>
                <w:b/>
                <w:noProof/>
                <w:sz w:val="20"/>
                <w:szCs w:val="20"/>
              </w:rPr>
              <w:t> </w:t>
            </w:r>
            <w:r w:rsidRPr="00C11B95">
              <w:rPr>
                <w:rFonts w:ascii="Arial" w:hAnsi="Arial" w:cs="Arial"/>
                <w:b/>
                <w:noProof/>
                <w:sz w:val="20"/>
                <w:szCs w:val="20"/>
              </w:rPr>
              <w:t> </w:t>
            </w:r>
            <w:r w:rsidRPr="00C11B95">
              <w:rPr>
                <w:rFonts w:ascii="Arial" w:hAnsi="Arial" w:cs="Arial"/>
                <w:b/>
                <w:noProof/>
                <w:sz w:val="20"/>
                <w:szCs w:val="20"/>
              </w:rPr>
              <w:fldChar w:fldCharType="end"/>
            </w:r>
          </w:p>
        </w:tc>
      </w:tr>
      <w:tr w:rsidR="00C9214E" w:rsidRPr="008C55E3" w:rsidTr="00095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75"/>
        </w:trPr>
        <w:tc>
          <w:tcPr>
            <w:tcW w:w="2978" w:type="dxa"/>
            <w:vAlign w:val="center"/>
          </w:tcPr>
          <w:p w:rsidR="00C9214E" w:rsidRPr="00E343C6" w:rsidRDefault="00C9214E" w:rsidP="005A529E">
            <w:pPr>
              <w:rPr>
                <w:rFonts w:ascii="Arial" w:hAnsi="Arial" w:cs="Arial"/>
                <w:sz w:val="20"/>
                <w:szCs w:val="20"/>
              </w:rPr>
            </w:pPr>
            <w:r w:rsidRPr="00E343C6">
              <w:rPr>
                <w:rFonts w:ascii="Arial" w:hAnsi="Arial" w:cs="Arial"/>
                <w:sz w:val="20"/>
                <w:szCs w:val="20"/>
              </w:rPr>
              <w:t>Kontaktna telefonska številka / elektronski naslov</w:t>
            </w:r>
          </w:p>
        </w:tc>
        <w:tc>
          <w:tcPr>
            <w:tcW w:w="7229" w:type="dxa"/>
            <w:vAlign w:val="center"/>
          </w:tcPr>
          <w:p w:rsidR="00C9214E" w:rsidRPr="00C11B95" w:rsidRDefault="00C9214E" w:rsidP="005A529E">
            <w:pPr>
              <w:rPr>
                <w:rFonts w:ascii="Arial" w:hAnsi="Arial" w:cs="Arial"/>
                <w:b/>
                <w:sz w:val="20"/>
                <w:szCs w:val="20"/>
              </w:rPr>
            </w:pPr>
            <w:r w:rsidRPr="00C11B95">
              <w:rPr>
                <w:rFonts w:ascii="Arial" w:hAnsi="Arial" w:cs="Arial"/>
                <w:b/>
                <w:sz w:val="20"/>
                <w:szCs w:val="20"/>
              </w:rPr>
              <w:fldChar w:fldCharType="begin">
                <w:ffData>
                  <w:name w:val="Besedilo2"/>
                  <w:enabled/>
                  <w:calcOnExit w:val="0"/>
                  <w:textInput/>
                </w:ffData>
              </w:fldChar>
            </w:r>
            <w:r w:rsidRPr="00C11B95">
              <w:rPr>
                <w:rFonts w:ascii="Arial" w:hAnsi="Arial" w:cs="Arial"/>
                <w:b/>
                <w:sz w:val="20"/>
                <w:szCs w:val="20"/>
              </w:rPr>
              <w:instrText xml:space="preserve"> FORMTEXT </w:instrText>
            </w:r>
            <w:r w:rsidRPr="00C11B95">
              <w:rPr>
                <w:rFonts w:ascii="Arial" w:hAnsi="Arial" w:cs="Arial"/>
                <w:b/>
                <w:sz w:val="20"/>
                <w:szCs w:val="20"/>
              </w:rPr>
            </w:r>
            <w:r w:rsidRPr="00C11B95">
              <w:rPr>
                <w:rFonts w:ascii="Arial" w:hAnsi="Arial" w:cs="Arial"/>
                <w:b/>
                <w:sz w:val="20"/>
                <w:szCs w:val="20"/>
              </w:rPr>
              <w:fldChar w:fldCharType="separate"/>
            </w:r>
            <w:r w:rsidRPr="00C11B95">
              <w:rPr>
                <w:rFonts w:ascii="Arial" w:hAnsi="Arial" w:cs="Arial"/>
                <w:b/>
                <w:noProof/>
                <w:sz w:val="20"/>
                <w:szCs w:val="20"/>
              </w:rPr>
              <w:t> </w:t>
            </w:r>
            <w:r w:rsidRPr="00C11B95">
              <w:rPr>
                <w:rFonts w:ascii="Arial" w:hAnsi="Arial" w:cs="Arial"/>
                <w:b/>
                <w:noProof/>
                <w:sz w:val="20"/>
                <w:szCs w:val="20"/>
              </w:rPr>
              <w:t> </w:t>
            </w:r>
            <w:r w:rsidRPr="00C11B95">
              <w:rPr>
                <w:rFonts w:ascii="Arial" w:hAnsi="Arial" w:cs="Arial"/>
                <w:b/>
                <w:noProof/>
                <w:sz w:val="20"/>
                <w:szCs w:val="20"/>
              </w:rPr>
              <w:t> </w:t>
            </w:r>
            <w:r w:rsidRPr="00C11B95">
              <w:rPr>
                <w:rFonts w:ascii="Arial" w:hAnsi="Arial" w:cs="Arial"/>
                <w:b/>
                <w:noProof/>
                <w:sz w:val="20"/>
                <w:szCs w:val="20"/>
              </w:rPr>
              <w:t> </w:t>
            </w:r>
            <w:r w:rsidRPr="00C11B95">
              <w:rPr>
                <w:rFonts w:ascii="Arial" w:hAnsi="Arial" w:cs="Arial"/>
                <w:b/>
                <w:noProof/>
                <w:sz w:val="20"/>
                <w:szCs w:val="20"/>
              </w:rPr>
              <w:t> </w:t>
            </w:r>
            <w:r w:rsidRPr="00C11B95">
              <w:rPr>
                <w:rFonts w:ascii="Arial" w:hAnsi="Arial" w:cs="Arial"/>
                <w:b/>
                <w:sz w:val="20"/>
                <w:szCs w:val="20"/>
              </w:rPr>
              <w:fldChar w:fldCharType="end"/>
            </w:r>
          </w:p>
        </w:tc>
      </w:tr>
    </w:tbl>
    <w:p w:rsidR="00D74FDD" w:rsidRDefault="00D74FDD" w:rsidP="00095D44">
      <w:pPr>
        <w:jc w:val="both"/>
        <w:rPr>
          <w:rFonts w:ascii="Arial" w:hAnsi="Arial" w:cs="Arial"/>
          <w:sz w:val="16"/>
          <w:szCs w:val="16"/>
        </w:rPr>
      </w:pPr>
    </w:p>
    <w:p w:rsidR="00D74FDD" w:rsidRDefault="00D74FDD" w:rsidP="00095D44">
      <w:pPr>
        <w:jc w:val="both"/>
        <w:rPr>
          <w:rFonts w:ascii="Arial" w:hAnsi="Arial" w:cs="Arial"/>
          <w:sz w:val="16"/>
          <w:szCs w:val="16"/>
        </w:rPr>
      </w:pPr>
      <w:r w:rsidRPr="00D74FDD">
        <w:rPr>
          <w:rFonts w:ascii="Arial" w:hAnsi="Arial" w:cs="Arial"/>
          <w:sz w:val="16"/>
          <w:szCs w:val="16"/>
        </w:rPr>
        <w:t xml:space="preserve">Če ste kot pooblastitelj vključeni v sistem </w:t>
      </w:r>
      <w:proofErr w:type="spellStart"/>
      <w:r w:rsidRPr="00D74FDD">
        <w:rPr>
          <w:rFonts w:ascii="Arial" w:hAnsi="Arial" w:cs="Arial"/>
          <w:sz w:val="16"/>
          <w:szCs w:val="16"/>
        </w:rPr>
        <w:t>eVročanja</w:t>
      </w:r>
      <w:proofErr w:type="spellEnd"/>
      <w:r w:rsidRPr="00D74FDD">
        <w:rPr>
          <w:rFonts w:ascii="Arial" w:hAnsi="Arial" w:cs="Arial"/>
          <w:sz w:val="16"/>
          <w:szCs w:val="16"/>
        </w:rPr>
        <w:t xml:space="preserve">, preden določite pooblaščenca, prevrite ali je vaš pooblaščenec tehnično sposoben prevzemati dokumente prek portala eDavki (ali ima potrebno </w:t>
      </w:r>
      <w:hyperlink r:id="rId8" w:history="1">
        <w:r w:rsidRPr="00D74FDD">
          <w:rPr>
            <w:rStyle w:val="Hiperpovezava"/>
            <w:rFonts w:ascii="Arial" w:hAnsi="Arial" w:cs="Arial"/>
            <w:sz w:val="16"/>
            <w:szCs w:val="16"/>
          </w:rPr>
          <w:t>programsko in strojno opremo ter veljavno digitalno potrdilo</w:t>
        </w:r>
      </w:hyperlink>
      <w:r w:rsidRPr="00D74FDD">
        <w:rPr>
          <w:rFonts w:ascii="Arial" w:hAnsi="Arial" w:cs="Arial"/>
          <w:sz w:val="16"/>
          <w:szCs w:val="16"/>
        </w:rPr>
        <w:t>).</w:t>
      </w:r>
    </w:p>
    <w:p w:rsidR="00C871D6" w:rsidRDefault="00C871D6" w:rsidP="00095D44">
      <w:pPr>
        <w:jc w:val="both"/>
        <w:rPr>
          <w:rFonts w:ascii="Arial" w:hAnsi="Arial" w:cs="Arial"/>
          <w:sz w:val="16"/>
          <w:szCs w:val="16"/>
        </w:rPr>
      </w:pPr>
      <w:r w:rsidRPr="00C871D6">
        <w:rPr>
          <w:rFonts w:ascii="Arial" w:hAnsi="Arial" w:cs="Arial"/>
          <w:sz w:val="16"/>
          <w:szCs w:val="16"/>
        </w:rPr>
        <w:t>Če zavezanec določi več pooblaščencev na istem nivoju, bo davčni organ vroč</w:t>
      </w:r>
      <w:r>
        <w:rPr>
          <w:rFonts w:ascii="Arial" w:hAnsi="Arial" w:cs="Arial"/>
          <w:sz w:val="16"/>
          <w:szCs w:val="16"/>
        </w:rPr>
        <w:t xml:space="preserve">al dokumente praviloma zadnjemu </w:t>
      </w:r>
      <w:r w:rsidRPr="00C871D6">
        <w:rPr>
          <w:rFonts w:ascii="Arial" w:hAnsi="Arial" w:cs="Arial"/>
          <w:sz w:val="16"/>
          <w:szCs w:val="16"/>
        </w:rPr>
        <w:t>pooblaščencu, ki ga je sporočil zavezanec. Če zavezanec določi več pooblaščencev na različnih nivojih, bo davčni organ upošteval najprej pooblaščenca na nivoju zadeve, nato pooblaščenca na nivoju podskupine, nato pooblaščenca na nivoju skupine in na koncu splošnega pooblaščenca.</w:t>
      </w:r>
    </w:p>
    <w:p w:rsidR="00095D44" w:rsidRDefault="00095D44" w:rsidP="00095D44">
      <w:pPr>
        <w:jc w:val="both"/>
        <w:rPr>
          <w:rFonts w:ascii="Arial" w:hAnsi="Arial" w:cs="Arial"/>
          <w:sz w:val="16"/>
          <w:szCs w:val="16"/>
        </w:rPr>
      </w:pPr>
    </w:p>
    <w:tbl>
      <w:tblPr>
        <w:tblStyle w:val="Tabelamrea11"/>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6809"/>
        <w:gridCol w:w="1204"/>
        <w:gridCol w:w="1205"/>
      </w:tblGrid>
      <w:tr w:rsidR="00C871D6" w:rsidRPr="00C871D6" w:rsidTr="00C871D6">
        <w:tc>
          <w:tcPr>
            <w:tcW w:w="10206" w:type="dxa"/>
            <w:gridSpan w:val="4"/>
            <w:tcBorders>
              <w:top w:val="single" w:sz="4" w:space="0" w:color="auto"/>
              <w:left w:val="single" w:sz="4" w:space="0" w:color="auto"/>
              <w:bottom w:val="single" w:sz="4" w:space="0" w:color="auto"/>
              <w:right w:val="single" w:sz="4" w:space="0" w:color="auto"/>
            </w:tcBorders>
            <w:shd w:val="clear" w:color="auto" w:fill="BFBFBF"/>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Obseg in časovna veljavnost pooblastila</w:t>
            </w:r>
          </w:p>
        </w:tc>
      </w:tr>
      <w:tr w:rsidR="00C871D6" w:rsidRPr="00C871D6" w:rsidTr="00C871D6">
        <w:tc>
          <w:tcPr>
            <w:tcW w:w="988" w:type="dxa"/>
            <w:tcBorders>
              <w:top w:val="single" w:sz="4" w:space="0" w:color="auto"/>
              <w:left w:val="single" w:sz="4" w:space="0" w:color="auto"/>
              <w:bottom w:val="single" w:sz="4" w:space="0" w:color="auto"/>
              <w:right w:val="single" w:sz="4" w:space="0" w:color="auto"/>
            </w:tcBorders>
            <w:shd w:val="clear" w:color="auto" w:fill="BFBFBF"/>
            <w:vAlign w:val="center"/>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Ustrezno označi</w:t>
            </w:r>
          </w:p>
        </w:tc>
        <w:tc>
          <w:tcPr>
            <w:tcW w:w="6809" w:type="dxa"/>
            <w:tcBorders>
              <w:top w:val="single" w:sz="4" w:space="0" w:color="auto"/>
              <w:left w:val="single" w:sz="4" w:space="0" w:color="auto"/>
              <w:bottom w:val="single" w:sz="4" w:space="0" w:color="auto"/>
              <w:right w:val="single" w:sz="4" w:space="0" w:color="auto"/>
            </w:tcBorders>
            <w:shd w:val="clear" w:color="auto" w:fill="BFBFBF"/>
            <w:vAlign w:val="center"/>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Opis pooblastila</w:t>
            </w:r>
          </w:p>
        </w:tc>
        <w:tc>
          <w:tcPr>
            <w:tcW w:w="1204" w:type="dxa"/>
            <w:tcBorders>
              <w:top w:val="single" w:sz="4" w:space="0" w:color="auto"/>
              <w:left w:val="single" w:sz="4" w:space="0" w:color="auto"/>
              <w:bottom w:val="single" w:sz="4" w:space="0" w:color="auto"/>
              <w:right w:val="single" w:sz="4" w:space="0" w:color="auto"/>
            </w:tcBorders>
            <w:shd w:val="clear" w:color="auto" w:fill="BFBFBF"/>
            <w:vAlign w:val="center"/>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Datum od</w:t>
            </w:r>
          </w:p>
        </w:tc>
        <w:tc>
          <w:tcPr>
            <w:tcW w:w="1205" w:type="dxa"/>
            <w:tcBorders>
              <w:top w:val="single" w:sz="4" w:space="0" w:color="auto"/>
              <w:left w:val="single" w:sz="4" w:space="0" w:color="auto"/>
              <w:bottom w:val="single" w:sz="4" w:space="0" w:color="auto"/>
              <w:right w:val="single" w:sz="4" w:space="0" w:color="auto"/>
            </w:tcBorders>
            <w:shd w:val="clear" w:color="auto" w:fill="BFBFBF"/>
            <w:vAlign w:val="center"/>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Datum do</w:t>
            </w:r>
          </w:p>
        </w:tc>
      </w:tr>
      <w:tr w:rsidR="00C871D6" w:rsidRPr="00C871D6" w:rsidTr="00C871D6">
        <w:tc>
          <w:tcPr>
            <w:tcW w:w="988"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sz w:val="18"/>
                <w:szCs w:val="18"/>
              </w:rPr>
            </w:pPr>
            <w:r w:rsidRPr="00C871D6">
              <w:rPr>
                <w:rFonts w:ascii="Arial" w:eastAsia="Calibri" w:hAnsi="Arial" w:cs="Arial"/>
                <w:sz w:val="18"/>
                <w:szCs w:val="18"/>
              </w:rPr>
              <w:fldChar w:fldCharType="begin">
                <w:ffData>
                  <w:name w:val="Check1"/>
                  <w:enabled/>
                  <w:calcOnExit w:val="0"/>
                  <w:checkBox>
                    <w:sizeAuto/>
                    <w:default w:val="0"/>
                    <w:checked w:val="0"/>
                  </w:checkBox>
                </w:ffData>
              </w:fldChar>
            </w:r>
            <w:bookmarkStart w:id="1" w:name="Check1"/>
            <w:r w:rsidRPr="00C871D6">
              <w:rPr>
                <w:rFonts w:ascii="Arial" w:eastAsia="Calibri" w:hAnsi="Arial" w:cs="Arial"/>
                <w:sz w:val="18"/>
                <w:szCs w:val="18"/>
              </w:rPr>
              <w:instrText xml:space="preserve"> FORMCHECKBOX </w:instrText>
            </w:r>
            <w:r w:rsidR="00EA5217">
              <w:rPr>
                <w:rFonts w:ascii="Arial" w:eastAsia="Calibri" w:hAnsi="Arial" w:cs="Arial"/>
                <w:sz w:val="18"/>
                <w:szCs w:val="18"/>
              </w:rPr>
            </w:r>
            <w:r w:rsidR="00EA5217">
              <w:rPr>
                <w:rFonts w:ascii="Arial" w:eastAsia="Calibri" w:hAnsi="Arial" w:cs="Arial"/>
                <w:sz w:val="18"/>
                <w:szCs w:val="18"/>
              </w:rPr>
              <w:fldChar w:fldCharType="separate"/>
            </w:r>
            <w:r w:rsidRPr="00C871D6">
              <w:rPr>
                <w:rFonts w:ascii="Arial" w:eastAsia="Calibri" w:hAnsi="Arial" w:cs="Arial"/>
                <w:sz w:val="18"/>
                <w:szCs w:val="18"/>
              </w:rPr>
              <w:fldChar w:fldCharType="end"/>
            </w:r>
            <w:bookmarkEnd w:id="1"/>
            <w:r w:rsidRPr="00C871D6">
              <w:rPr>
                <w:rFonts w:ascii="Arial" w:eastAsia="Calibri" w:hAnsi="Arial" w:cs="Arial"/>
                <w:sz w:val="18"/>
                <w:szCs w:val="18"/>
              </w:rPr>
              <w:t xml:space="preserve"> </w:t>
            </w:r>
            <w:r w:rsidRPr="00C871D6">
              <w:rPr>
                <w:rFonts w:ascii="Arial" w:eastAsia="Calibri" w:hAnsi="Arial" w:cs="Arial"/>
                <w:bCs/>
                <w:sz w:val="18"/>
                <w:szCs w:val="18"/>
              </w:rPr>
              <w:t xml:space="preserve">DA  </w:t>
            </w:r>
            <w:r w:rsidRPr="00C871D6">
              <w:rPr>
                <w:rFonts w:ascii="Arial" w:eastAsia="Calibri" w:hAnsi="Arial" w:cs="Arial"/>
                <w:bCs/>
                <w:sz w:val="18"/>
                <w:szCs w:val="18"/>
              </w:rPr>
              <w:fldChar w:fldCharType="begin">
                <w:ffData>
                  <w:name w:val="Check15"/>
                  <w:enabled/>
                  <w:calcOnExit w:val="0"/>
                  <w:checkBox>
                    <w:sizeAuto/>
                    <w:default w:val="0"/>
                    <w:checked w:val="0"/>
                  </w:checkBox>
                </w:ffData>
              </w:fldChar>
            </w:r>
            <w:bookmarkStart w:id="2" w:name="Check15"/>
            <w:r w:rsidRPr="00C871D6">
              <w:rPr>
                <w:rFonts w:ascii="Arial" w:eastAsia="Calibri" w:hAnsi="Arial" w:cs="Arial"/>
                <w:bCs/>
                <w:sz w:val="18"/>
                <w:szCs w:val="18"/>
              </w:rPr>
              <w:instrText xml:space="preserve"> FORMCHECKBOX </w:instrText>
            </w:r>
            <w:r w:rsidR="00EA5217">
              <w:rPr>
                <w:rFonts w:ascii="Arial" w:eastAsia="Calibri" w:hAnsi="Arial" w:cs="Arial"/>
                <w:bCs/>
                <w:sz w:val="18"/>
                <w:szCs w:val="18"/>
              </w:rPr>
            </w:r>
            <w:r w:rsidR="00EA5217">
              <w:rPr>
                <w:rFonts w:ascii="Arial" w:eastAsia="Calibri" w:hAnsi="Arial" w:cs="Arial"/>
                <w:bCs/>
                <w:sz w:val="18"/>
                <w:szCs w:val="18"/>
              </w:rPr>
              <w:fldChar w:fldCharType="separate"/>
            </w:r>
            <w:r w:rsidRPr="00C871D6">
              <w:rPr>
                <w:rFonts w:ascii="Arial" w:eastAsia="Calibri" w:hAnsi="Arial" w:cs="Arial"/>
                <w:bCs/>
                <w:sz w:val="18"/>
                <w:szCs w:val="18"/>
              </w:rPr>
              <w:fldChar w:fldCharType="end"/>
            </w:r>
            <w:bookmarkEnd w:id="2"/>
            <w:r w:rsidRPr="00C871D6">
              <w:rPr>
                <w:rFonts w:ascii="Arial" w:eastAsia="Calibri" w:hAnsi="Arial" w:cs="Arial"/>
                <w:bC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FDE9D9"/>
            <w:vAlign w:val="bottom"/>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t>Splošni pooblaščenec (nivo I)</w:t>
            </w:r>
          </w:p>
          <w:p w:rsidR="00C871D6" w:rsidRPr="00C871D6" w:rsidRDefault="00C871D6" w:rsidP="00C871D6">
            <w:pPr>
              <w:spacing w:line="240" w:lineRule="auto"/>
              <w:rPr>
                <w:rFonts w:ascii="Arial" w:eastAsia="Calibri" w:hAnsi="Arial" w:cs="Arial"/>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6"/>
                <w:szCs w:val="16"/>
              </w:rPr>
            </w:pPr>
            <w:r w:rsidRPr="00C871D6">
              <w:rPr>
                <w:rFonts w:ascii="Arial" w:eastAsia="Calibri" w:hAnsi="Arial" w:cs="Arial"/>
                <w:b/>
                <w:sz w:val="16"/>
                <w:szCs w:val="16"/>
              </w:rPr>
              <w:fldChar w:fldCharType="begin">
                <w:ffData>
                  <w:name w:val="Besedilo3"/>
                  <w:enabled/>
                  <w:calcOnExit w:val="0"/>
                  <w:textInput/>
                </w:ffData>
              </w:fldChar>
            </w:r>
            <w:bookmarkStart w:id="3" w:name="Besedilo3"/>
            <w:r w:rsidRPr="00C871D6">
              <w:rPr>
                <w:rFonts w:ascii="Arial" w:eastAsia="Calibri" w:hAnsi="Arial" w:cs="Arial"/>
                <w:b/>
                <w:sz w:val="16"/>
                <w:szCs w:val="16"/>
              </w:rPr>
              <w:instrText xml:space="preserve"> FORMTEXT </w:instrText>
            </w:r>
            <w:r w:rsidRPr="00C871D6">
              <w:rPr>
                <w:rFonts w:ascii="Arial" w:eastAsia="Calibri" w:hAnsi="Arial" w:cs="Arial"/>
                <w:b/>
                <w:sz w:val="16"/>
                <w:szCs w:val="16"/>
              </w:rPr>
            </w:r>
            <w:r w:rsidRPr="00C871D6">
              <w:rPr>
                <w:rFonts w:ascii="Arial" w:eastAsia="Calibri" w:hAnsi="Arial" w:cs="Arial"/>
                <w:b/>
                <w:sz w:val="16"/>
                <w:szCs w:val="16"/>
              </w:rPr>
              <w:fldChar w:fldCharType="separate"/>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fldChar w:fldCharType="end"/>
            </w:r>
            <w:bookmarkEnd w:id="3"/>
          </w:p>
        </w:tc>
        <w:tc>
          <w:tcPr>
            <w:tcW w:w="1205"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6"/>
                <w:szCs w:val="16"/>
              </w:rPr>
            </w:pPr>
            <w:r w:rsidRPr="00C871D6">
              <w:rPr>
                <w:rFonts w:ascii="Arial" w:eastAsia="Calibri" w:hAnsi="Arial" w:cs="Arial"/>
                <w:b/>
                <w:sz w:val="16"/>
                <w:szCs w:val="16"/>
              </w:rPr>
              <w:fldChar w:fldCharType="begin">
                <w:ffData>
                  <w:name w:val="Besedilo3"/>
                  <w:enabled/>
                  <w:calcOnExit w:val="0"/>
                  <w:textInput/>
                </w:ffData>
              </w:fldChar>
            </w:r>
            <w:r w:rsidRPr="00C871D6">
              <w:rPr>
                <w:rFonts w:ascii="Arial" w:eastAsia="Calibri" w:hAnsi="Arial" w:cs="Arial"/>
                <w:b/>
                <w:sz w:val="16"/>
                <w:szCs w:val="16"/>
              </w:rPr>
              <w:instrText xml:space="preserve"> FORMTEXT </w:instrText>
            </w:r>
            <w:r w:rsidRPr="00C871D6">
              <w:rPr>
                <w:rFonts w:ascii="Arial" w:eastAsia="Calibri" w:hAnsi="Arial" w:cs="Arial"/>
                <w:b/>
                <w:sz w:val="16"/>
                <w:szCs w:val="16"/>
              </w:rPr>
            </w:r>
            <w:r w:rsidRPr="00C871D6">
              <w:rPr>
                <w:rFonts w:ascii="Arial" w:eastAsia="Calibri" w:hAnsi="Arial" w:cs="Arial"/>
                <w:b/>
                <w:sz w:val="16"/>
                <w:szCs w:val="16"/>
              </w:rPr>
              <w:fldChar w:fldCharType="separate"/>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fldChar w:fldCharType="end"/>
            </w:r>
          </w:p>
        </w:tc>
      </w:tr>
      <w:tr w:rsidR="00C871D6" w:rsidRPr="00C871D6" w:rsidTr="00C871D6">
        <w:tc>
          <w:tcPr>
            <w:tcW w:w="988"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sz w:val="18"/>
                <w:szCs w:val="18"/>
              </w:rPr>
            </w:pPr>
            <w:r w:rsidRPr="00C871D6">
              <w:rPr>
                <w:rFonts w:ascii="Tahoma" w:eastAsia="Calibri" w:hAnsi="Tahoma" w:cs="Tahoma"/>
                <w:bCs/>
                <w:caps/>
                <w:sz w:val="18"/>
                <w:szCs w:val="18"/>
              </w:rPr>
              <w:fldChar w:fldCharType="begin">
                <w:ffData>
                  <w:name w:val="Check1"/>
                  <w:enabled/>
                  <w:calcOnExit w:val="0"/>
                  <w:checkBox>
                    <w:sizeAuto/>
                    <w:default w:val="0"/>
                    <w:checked w:val="0"/>
                  </w:checkBox>
                </w:ffData>
              </w:fldChar>
            </w:r>
            <w:r w:rsidRPr="00C871D6">
              <w:rPr>
                <w:rFonts w:ascii="Tahoma" w:eastAsia="Calibri" w:hAnsi="Tahoma" w:cs="Tahoma"/>
                <w:bCs/>
                <w:caps/>
                <w:sz w:val="18"/>
                <w:szCs w:val="18"/>
              </w:rPr>
              <w:instrText xml:space="preserve"> FORMCHECKBOX </w:instrText>
            </w:r>
            <w:r w:rsidR="00EA5217">
              <w:rPr>
                <w:rFonts w:ascii="Tahoma" w:eastAsia="Calibri" w:hAnsi="Tahoma" w:cs="Tahoma"/>
                <w:bCs/>
                <w:caps/>
                <w:sz w:val="18"/>
                <w:szCs w:val="18"/>
              </w:rPr>
            </w:r>
            <w:r w:rsidR="00EA5217">
              <w:rPr>
                <w:rFonts w:ascii="Tahoma" w:eastAsia="Calibri" w:hAnsi="Tahoma" w:cs="Tahoma"/>
                <w:bCs/>
                <w:caps/>
                <w:sz w:val="18"/>
                <w:szCs w:val="18"/>
              </w:rPr>
              <w:fldChar w:fldCharType="separate"/>
            </w:r>
            <w:r w:rsidRPr="00C871D6">
              <w:rPr>
                <w:rFonts w:ascii="Tahoma" w:eastAsia="Calibri" w:hAnsi="Tahoma" w:cs="Tahoma"/>
                <w:bCs/>
                <w:caps/>
                <w:sz w:val="18"/>
                <w:szCs w:val="18"/>
              </w:rPr>
              <w:fldChar w:fldCharType="end"/>
            </w:r>
            <w:r w:rsidRPr="00C871D6">
              <w:rPr>
                <w:rFonts w:ascii="Tahoma" w:eastAsia="Calibri" w:hAnsi="Tahoma" w:cs="Tahoma"/>
                <w:bCs/>
                <w:caps/>
                <w:sz w:val="18"/>
                <w:szCs w:val="18"/>
              </w:rPr>
              <w:t xml:space="preserve"> </w:t>
            </w:r>
            <w:r w:rsidRPr="00C871D6">
              <w:rPr>
                <w:rFonts w:ascii="Tahoma" w:eastAsia="Calibri" w:hAnsi="Tahoma" w:cs="Tahoma"/>
                <w:caps/>
                <w:sz w:val="18"/>
                <w:szCs w:val="18"/>
              </w:rPr>
              <w:t xml:space="preserve">DA  </w:t>
            </w:r>
            <w:r w:rsidRPr="00C871D6">
              <w:rPr>
                <w:rFonts w:ascii="Tahoma" w:eastAsia="Calibri" w:hAnsi="Tahoma" w:cs="Tahoma"/>
                <w:caps/>
                <w:sz w:val="18"/>
                <w:szCs w:val="18"/>
              </w:rPr>
              <w:fldChar w:fldCharType="begin">
                <w:ffData>
                  <w:name w:val="Check15"/>
                  <w:enabled/>
                  <w:calcOnExit w:val="0"/>
                  <w:checkBox>
                    <w:sizeAuto/>
                    <w:default w:val="0"/>
                  </w:checkBox>
                </w:ffData>
              </w:fldChar>
            </w:r>
            <w:r w:rsidRPr="00C871D6">
              <w:rPr>
                <w:rFonts w:ascii="Tahoma" w:eastAsia="Calibri" w:hAnsi="Tahoma" w:cs="Tahoma"/>
                <w:caps/>
                <w:sz w:val="18"/>
                <w:szCs w:val="18"/>
              </w:rPr>
              <w:instrText xml:space="preserve"> FORMCHECKBOX </w:instrText>
            </w:r>
            <w:r w:rsidR="00EA5217">
              <w:rPr>
                <w:rFonts w:ascii="Tahoma" w:eastAsia="Calibri" w:hAnsi="Tahoma" w:cs="Tahoma"/>
                <w:caps/>
                <w:sz w:val="18"/>
                <w:szCs w:val="18"/>
              </w:rPr>
            </w:r>
            <w:r w:rsidR="00EA5217">
              <w:rPr>
                <w:rFonts w:ascii="Tahoma" w:eastAsia="Calibri" w:hAnsi="Tahoma" w:cs="Tahoma"/>
                <w:caps/>
                <w:sz w:val="18"/>
                <w:szCs w:val="18"/>
              </w:rPr>
              <w:fldChar w:fldCharType="separate"/>
            </w:r>
            <w:r w:rsidRPr="00C871D6">
              <w:rPr>
                <w:rFonts w:ascii="Tahoma" w:eastAsia="Calibri" w:hAnsi="Tahoma" w:cs="Tahoma"/>
                <w:caps/>
                <w:sz w:val="18"/>
                <w:szCs w:val="18"/>
              </w:rPr>
              <w:fldChar w:fldCharType="end"/>
            </w:r>
            <w:r w:rsidRPr="00C871D6">
              <w:rPr>
                <w:rFonts w:ascii="Tahoma" w:eastAsia="Calibri" w:hAnsi="Tahoma" w:cs="Tahoma"/>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FDE9D9"/>
            <w:vAlign w:val="bottom"/>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t>Zadeva (nivo IV)</w:t>
            </w:r>
          </w:p>
          <w:p w:rsidR="00C871D6" w:rsidRPr="00C871D6" w:rsidRDefault="00C871D6" w:rsidP="00C871D6">
            <w:pPr>
              <w:spacing w:line="240" w:lineRule="auto"/>
              <w:rPr>
                <w:rFonts w:ascii="Arial" w:eastAsia="Calibri" w:hAnsi="Arial" w:cs="Arial"/>
                <w:sz w:val="18"/>
                <w:szCs w:val="18"/>
              </w:rPr>
            </w:pPr>
          </w:p>
        </w:tc>
        <w:tc>
          <w:tcPr>
            <w:tcW w:w="1204" w:type="dxa"/>
            <w:tcBorders>
              <w:top w:val="single" w:sz="4" w:space="0" w:color="auto"/>
              <w:left w:val="single" w:sz="4" w:space="0" w:color="auto"/>
              <w:bottom w:val="single" w:sz="4" w:space="0" w:color="auto"/>
            </w:tcBorders>
            <w:shd w:val="clear" w:color="auto" w:fill="FDE9D9"/>
          </w:tcPr>
          <w:p w:rsidR="00C871D6" w:rsidRPr="00C871D6" w:rsidRDefault="00C871D6" w:rsidP="00C871D6">
            <w:pPr>
              <w:spacing w:line="240" w:lineRule="auto"/>
              <w:rPr>
                <w:rFonts w:ascii="Arial" w:eastAsia="Calibri" w:hAnsi="Arial" w:cs="Arial"/>
                <w:b/>
                <w:sz w:val="16"/>
                <w:szCs w:val="16"/>
              </w:rPr>
            </w:pPr>
            <w:r w:rsidRPr="00C871D6">
              <w:rPr>
                <w:rFonts w:ascii="Arial" w:eastAsia="Calibri" w:hAnsi="Arial" w:cs="Arial"/>
                <w:b/>
                <w:sz w:val="16"/>
                <w:szCs w:val="16"/>
              </w:rPr>
              <w:fldChar w:fldCharType="begin">
                <w:ffData>
                  <w:name w:val="Besedilo3"/>
                  <w:enabled/>
                  <w:calcOnExit w:val="0"/>
                  <w:textInput/>
                </w:ffData>
              </w:fldChar>
            </w:r>
            <w:r w:rsidRPr="00C871D6">
              <w:rPr>
                <w:rFonts w:ascii="Arial" w:eastAsia="Calibri" w:hAnsi="Arial" w:cs="Arial"/>
                <w:b/>
                <w:sz w:val="16"/>
                <w:szCs w:val="16"/>
              </w:rPr>
              <w:instrText xml:space="preserve"> FORMTEXT </w:instrText>
            </w:r>
            <w:r w:rsidRPr="00C871D6">
              <w:rPr>
                <w:rFonts w:ascii="Arial" w:eastAsia="Calibri" w:hAnsi="Arial" w:cs="Arial"/>
                <w:b/>
                <w:sz w:val="16"/>
                <w:szCs w:val="16"/>
              </w:rPr>
            </w:r>
            <w:r w:rsidRPr="00C871D6">
              <w:rPr>
                <w:rFonts w:ascii="Arial" w:eastAsia="Calibri" w:hAnsi="Arial" w:cs="Arial"/>
                <w:b/>
                <w:sz w:val="16"/>
                <w:szCs w:val="16"/>
              </w:rPr>
              <w:fldChar w:fldCharType="separate"/>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6"/>
                <w:szCs w:val="16"/>
              </w:rPr>
            </w:pPr>
            <w:r w:rsidRPr="00C871D6">
              <w:rPr>
                <w:rFonts w:ascii="Arial" w:eastAsia="Calibri" w:hAnsi="Arial" w:cs="Arial"/>
                <w:b/>
                <w:sz w:val="16"/>
                <w:szCs w:val="16"/>
              </w:rPr>
              <w:fldChar w:fldCharType="begin">
                <w:ffData>
                  <w:name w:val="Besedilo3"/>
                  <w:enabled/>
                  <w:calcOnExit w:val="0"/>
                  <w:textInput/>
                </w:ffData>
              </w:fldChar>
            </w:r>
            <w:r w:rsidRPr="00C871D6">
              <w:rPr>
                <w:rFonts w:ascii="Arial" w:eastAsia="Calibri" w:hAnsi="Arial" w:cs="Arial"/>
                <w:b/>
                <w:sz w:val="16"/>
                <w:szCs w:val="16"/>
              </w:rPr>
              <w:instrText xml:space="preserve"> FORMTEXT </w:instrText>
            </w:r>
            <w:r w:rsidRPr="00C871D6">
              <w:rPr>
                <w:rFonts w:ascii="Arial" w:eastAsia="Calibri" w:hAnsi="Arial" w:cs="Arial"/>
                <w:b/>
                <w:sz w:val="16"/>
                <w:szCs w:val="16"/>
              </w:rPr>
            </w:r>
            <w:r w:rsidRPr="00C871D6">
              <w:rPr>
                <w:rFonts w:ascii="Arial" w:eastAsia="Calibri" w:hAnsi="Arial" w:cs="Arial"/>
                <w:b/>
                <w:sz w:val="16"/>
                <w:szCs w:val="16"/>
              </w:rPr>
              <w:fldChar w:fldCharType="separate"/>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t> </w:t>
            </w:r>
            <w:r w:rsidRPr="00C871D6">
              <w:rPr>
                <w:rFonts w:ascii="Arial" w:eastAsia="Calibri" w:hAnsi="Arial" w:cs="Arial"/>
                <w:b/>
                <w:sz w:val="16"/>
                <w:szCs w:val="16"/>
              </w:rPr>
              <w:fldChar w:fldCharType="end"/>
            </w:r>
          </w:p>
        </w:tc>
      </w:tr>
      <w:tr w:rsidR="00C871D6" w:rsidRPr="00C871D6" w:rsidTr="00B50175">
        <w:tc>
          <w:tcPr>
            <w:tcW w:w="988" w:type="dxa"/>
            <w:tcBorders>
              <w:top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sz w:val="18"/>
                <w:szCs w:val="18"/>
              </w:rPr>
            </w:pPr>
          </w:p>
        </w:tc>
        <w:tc>
          <w:tcPr>
            <w:tcW w:w="6809" w:type="dxa"/>
            <w:tcBorders>
              <w:top w:val="single" w:sz="4" w:space="0" w:color="auto"/>
              <w:lef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sz w:val="18"/>
                <w:szCs w:val="18"/>
              </w:rPr>
            </w:pPr>
            <w:r w:rsidRPr="00C871D6">
              <w:rPr>
                <w:rFonts w:ascii="Arial" w:eastAsia="Calibri" w:hAnsi="Arial" w:cs="Arial"/>
                <w:sz w:val="18"/>
                <w:szCs w:val="18"/>
              </w:rPr>
              <w:t>Vnos številke zadeve (opravilna številka) upravnega postopka:</w:t>
            </w:r>
          </w:p>
        </w:tc>
        <w:tc>
          <w:tcPr>
            <w:tcW w:w="2409" w:type="dxa"/>
            <w:gridSpan w:val="2"/>
            <w:vMerge w:val="restart"/>
            <w:tcBorders>
              <w:top w:val="single" w:sz="4" w:space="0" w:color="auto"/>
              <w:left w:val="nil"/>
              <w:right w:val="single" w:sz="4" w:space="0" w:color="auto"/>
            </w:tcBorders>
            <w:shd w:val="clear" w:color="auto" w:fill="auto"/>
          </w:tcPr>
          <w:p w:rsidR="00C871D6" w:rsidRPr="00C871D6" w:rsidRDefault="00C871D6" w:rsidP="00C871D6">
            <w:pPr>
              <w:spacing w:line="240" w:lineRule="auto"/>
              <w:rPr>
                <w:rFonts w:ascii="Arial" w:eastAsia="Calibri" w:hAnsi="Arial" w:cs="Arial"/>
                <w:sz w:val="18"/>
                <w:szCs w:val="18"/>
              </w:rPr>
            </w:pPr>
          </w:p>
        </w:tc>
      </w:tr>
      <w:tr w:rsidR="00C871D6" w:rsidRPr="00C871D6" w:rsidTr="00B50175">
        <w:tc>
          <w:tcPr>
            <w:tcW w:w="988" w:type="dxa"/>
            <w:tcBorders>
              <w:right w:val="single" w:sz="4" w:space="0" w:color="auto"/>
            </w:tcBorders>
            <w:shd w:val="clear" w:color="auto" w:fill="auto"/>
          </w:tcPr>
          <w:p w:rsidR="00C871D6" w:rsidRPr="00C871D6" w:rsidRDefault="00C871D6" w:rsidP="00C871D6">
            <w:pPr>
              <w:spacing w:line="240" w:lineRule="auto"/>
              <w:rPr>
                <w:rFonts w:ascii="Arial" w:eastAsia="Calibri" w:hAnsi="Arial" w:cs="Arial"/>
                <w:sz w:val="18"/>
                <w:szCs w:val="18"/>
              </w:rPr>
            </w:pPr>
          </w:p>
        </w:tc>
        <w:tc>
          <w:tcPr>
            <w:tcW w:w="6809" w:type="dxa"/>
            <w:tcBorders>
              <w:lef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2409" w:type="dxa"/>
            <w:gridSpan w:val="2"/>
            <w:vMerge/>
            <w:tcBorders>
              <w:left w:val="nil"/>
              <w:right w:val="single" w:sz="4" w:space="0" w:color="auto"/>
            </w:tcBorders>
            <w:shd w:val="clear" w:color="auto" w:fill="auto"/>
          </w:tcPr>
          <w:p w:rsidR="00C871D6" w:rsidRPr="00C871D6" w:rsidRDefault="00C871D6" w:rsidP="00C871D6">
            <w:pPr>
              <w:spacing w:line="240" w:lineRule="auto"/>
              <w:rPr>
                <w:rFonts w:ascii="Arial" w:eastAsia="Calibri" w:hAnsi="Arial" w:cs="Arial"/>
                <w:sz w:val="18"/>
                <w:szCs w:val="18"/>
              </w:rPr>
            </w:pPr>
          </w:p>
        </w:tc>
      </w:tr>
      <w:tr w:rsidR="00C871D6" w:rsidRPr="00C871D6" w:rsidTr="00B50175">
        <w:trPr>
          <w:gridBefore w:val="1"/>
          <w:wBefore w:w="988" w:type="dxa"/>
        </w:trPr>
        <w:tc>
          <w:tcPr>
            <w:tcW w:w="6809" w:type="dxa"/>
            <w:tcBorders>
              <w:left w:val="single" w:sz="4" w:space="0" w:color="auto"/>
              <w:bottom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sz w:val="18"/>
                <w:szCs w:val="18"/>
              </w:rPr>
            </w:pPr>
          </w:p>
        </w:tc>
        <w:tc>
          <w:tcPr>
            <w:tcW w:w="2409" w:type="dxa"/>
            <w:gridSpan w:val="2"/>
            <w:vMerge/>
            <w:tcBorders>
              <w:left w:val="nil"/>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sz w:val="18"/>
                <w:szCs w:val="18"/>
              </w:rPr>
            </w:pPr>
          </w:p>
        </w:tc>
      </w:tr>
    </w:tbl>
    <w:p w:rsidR="00407825" w:rsidRDefault="00407825" w:rsidP="00754C45">
      <w:pPr>
        <w:rPr>
          <w:rFonts w:ascii="Arial" w:hAnsi="Arial" w:cs="Arial"/>
          <w:sz w:val="16"/>
          <w:szCs w:val="16"/>
        </w:rPr>
      </w:pPr>
    </w:p>
    <w:p w:rsidR="00095D44" w:rsidRDefault="00095D44" w:rsidP="00754C45">
      <w:pPr>
        <w:rPr>
          <w:rFonts w:ascii="Arial" w:hAnsi="Arial" w:cs="Arial"/>
          <w:sz w:val="16"/>
          <w:szCs w:val="16"/>
        </w:rPr>
      </w:pPr>
    </w:p>
    <w:p w:rsidR="00095D44" w:rsidRDefault="00095D44" w:rsidP="00754C45">
      <w:pPr>
        <w:rPr>
          <w:rFonts w:ascii="Arial" w:hAnsi="Arial" w:cs="Arial"/>
          <w:sz w:val="16"/>
          <w:szCs w:val="16"/>
        </w:rPr>
      </w:pPr>
    </w:p>
    <w:p w:rsidR="00095D44" w:rsidRPr="00407825" w:rsidRDefault="00095D44" w:rsidP="00754C45">
      <w:pPr>
        <w:rPr>
          <w:rFonts w:ascii="Arial" w:hAnsi="Arial" w:cs="Arial"/>
          <w:sz w:val="16"/>
          <w:szCs w:val="16"/>
        </w:rPr>
      </w:pPr>
    </w:p>
    <w:tbl>
      <w:tblPr>
        <w:tblStyle w:val="Tabelamrea12"/>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6804"/>
        <w:gridCol w:w="1204"/>
        <w:gridCol w:w="1205"/>
      </w:tblGrid>
      <w:tr w:rsidR="00C871D6" w:rsidRPr="00C871D6" w:rsidTr="00C871D6">
        <w:tc>
          <w:tcPr>
            <w:tcW w:w="10206" w:type="dxa"/>
            <w:gridSpan w:val="4"/>
            <w:tcBorders>
              <w:top w:val="single" w:sz="4" w:space="0" w:color="auto"/>
              <w:left w:val="single" w:sz="4" w:space="0" w:color="auto"/>
              <w:bottom w:val="single" w:sz="4" w:space="0" w:color="auto"/>
              <w:right w:val="single" w:sz="4" w:space="0" w:color="auto"/>
            </w:tcBorders>
            <w:shd w:val="clear" w:color="auto" w:fill="BFBFBF"/>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Obseg in časovna veljavnost pooblastila</w:t>
            </w:r>
          </w:p>
        </w:tc>
      </w:tr>
      <w:tr w:rsidR="00C871D6" w:rsidRPr="00C871D6" w:rsidTr="00C871D6">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BFBFBF"/>
            <w:vAlign w:val="center"/>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Ustrezno označi</w:t>
            </w:r>
          </w:p>
        </w:tc>
        <w:tc>
          <w:tcPr>
            <w:tcW w:w="6804" w:type="dxa"/>
            <w:tcBorders>
              <w:top w:val="single" w:sz="4" w:space="0" w:color="auto"/>
              <w:left w:val="single" w:sz="4" w:space="0" w:color="auto"/>
              <w:bottom w:val="single" w:sz="4" w:space="0" w:color="auto"/>
              <w:right w:val="single" w:sz="4" w:space="0" w:color="auto"/>
            </w:tcBorders>
            <w:shd w:val="clear" w:color="auto" w:fill="BFBFBF"/>
            <w:vAlign w:val="center"/>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Šifra in opis pooblastila</w:t>
            </w:r>
          </w:p>
        </w:tc>
        <w:tc>
          <w:tcPr>
            <w:tcW w:w="1204" w:type="dxa"/>
            <w:tcBorders>
              <w:top w:val="single" w:sz="4" w:space="0" w:color="auto"/>
              <w:left w:val="single" w:sz="4" w:space="0" w:color="auto"/>
              <w:bottom w:val="single" w:sz="4" w:space="0" w:color="auto"/>
              <w:right w:val="single" w:sz="4" w:space="0" w:color="auto"/>
            </w:tcBorders>
            <w:shd w:val="clear" w:color="auto" w:fill="BFBFBF"/>
            <w:vAlign w:val="center"/>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Datum od</w:t>
            </w:r>
          </w:p>
        </w:tc>
        <w:tc>
          <w:tcPr>
            <w:tcW w:w="1205" w:type="dxa"/>
            <w:tcBorders>
              <w:top w:val="single" w:sz="4" w:space="0" w:color="auto"/>
              <w:left w:val="single" w:sz="4" w:space="0" w:color="auto"/>
              <w:bottom w:val="single" w:sz="4" w:space="0" w:color="auto"/>
              <w:right w:val="single" w:sz="4" w:space="0" w:color="auto"/>
            </w:tcBorders>
            <w:shd w:val="clear" w:color="auto" w:fill="BFBFBF"/>
            <w:vAlign w:val="center"/>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Datum do</w:t>
            </w:r>
          </w:p>
        </w:tc>
      </w:tr>
      <w:tr w:rsidR="00C871D6" w:rsidRPr="00C871D6" w:rsidTr="00C871D6">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tcBorders>
              <w:top w:val="single" w:sz="4" w:space="0" w:color="auto"/>
              <w:left w:val="single" w:sz="4" w:space="0" w:color="auto"/>
              <w:bottom w:val="single" w:sz="4" w:space="0" w:color="auto"/>
              <w:right w:val="single" w:sz="4" w:space="0" w:color="auto"/>
            </w:tcBorders>
            <w:shd w:val="clear" w:color="auto" w:fill="FDE9D9"/>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t>01-1 - DAVKI IN PRISPEVKI (nivo II)</w:t>
            </w:r>
          </w:p>
        </w:tc>
        <w:tc>
          <w:tcPr>
            <w:tcW w:w="1204"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color w:val="000000"/>
                <w:sz w:val="18"/>
                <w:szCs w:val="18"/>
              </w:rPr>
            </w:pPr>
            <w:r w:rsidRPr="00C871D6">
              <w:rPr>
                <w:rFonts w:ascii="Arial" w:eastAsia="Calibri" w:hAnsi="Arial" w:cs="Arial"/>
                <w:color w:val="000000"/>
                <w:sz w:val="18"/>
                <w:szCs w:val="18"/>
              </w:rPr>
              <w:t xml:space="preserve">01-1.01 - Davek na promet nepremičnin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color w:val="000000"/>
                <w:sz w:val="18"/>
                <w:szCs w:val="18"/>
              </w:rPr>
            </w:pPr>
            <w:r w:rsidRPr="00C871D6">
              <w:rPr>
                <w:rFonts w:ascii="Arial" w:eastAsia="Calibri" w:hAnsi="Arial" w:cs="Arial"/>
                <w:color w:val="000000"/>
                <w:sz w:val="18"/>
                <w:szCs w:val="18"/>
              </w:rPr>
              <w:t xml:space="preserve">01-1.02 - Davek na dediščine in darila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color w:val="000000"/>
                <w:sz w:val="18"/>
                <w:szCs w:val="18"/>
              </w:rPr>
            </w:pPr>
            <w:r w:rsidRPr="00C871D6">
              <w:rPr>
                <w:rFonts w:ascii="Arial" w:eastAsia="Calibri" w:hAnsi="Arial" w:cs="Arial"/>
                <w:color w:val="000000"/>
                <w:sz w:val="18"/>
                <w:szCs w:val="18"/>
              </w:rPr>
              <w:t xml:space="preserve">01-1.03 - Davek na vodna plovila in dodatni davek od plovil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color w:val="000000"/>
                <w:sz w:val="18"/>
                <w:szCs w:val="18"/>
              </w:rPr>
            </w:pPr>
            <w:r w:rsidRPr="00C871D6">
              <w:rPr>
                <w:rFonts w:ascii="Arial" w:eastAsia="Calibri" w:hAnsi="Arial" w:cs="Arial"/>
                <w:color w:val="000000"/>
                <w:sz w:val="18"/>
                <w:szCs w:val="18"/>
              </w:rPr>
              <w:t xml:space="preserve">01-1.04 - Davek od premoženja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color w:val="000000"/>
                <w:sz w:val="18"/>
                <w:szCs w:val="18"/>
              </w:rPr>
            </w:pPr>
            <w:r w:rsidRPr="00C871D6">
              <w:rPr>
                <w:rFonts w:ascii="Arial" w:eastAsia="Calibri" w:hAnsi="Arial" w:cs="Arial"/>
                <w:color w:val="000000"/>
                <w:sz w:val="18"/>
                <w:szCs w:val="18"/>
              </w:rPr>
              <w:t xml:space="preserve">01-1.05 - Nadomestilo za uporabo stavbnega zemljišča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color w:val="000000"/>
                <w:sz w:val="18"/>
                <w:szCs w:val="18"/>
              </w:rPr>
            </w:pPr>
            <w:r w:rsidRPr="00C871D6">
              <w:rPr>
                <w:rFonts w:ascii="Arial" w:eastAsia="Calibri" w:hAnsi="Arial" w:cs="Arial"/>
                <w:color w:val="000000"/>
                <w:sz w:val="18"/>
                <w:szCs w:val="18"/>
              </w:rPr>
              <w:t xml:space="preserve">01-1.06 - Dohodnina od dobička iz kapitala - nepremičnine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ed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color w:val="000000"/>
                <w:sz w:val="18"/>
                <w:szCs w:val="18"/>
              </w:rPr>
            </w:pPr>
            <w:r w:rsidRPr="00C871D6">
              <w:rPr>
                <w:rFonts w:ascii="Arial" w:eastAsia="Calibri" w:hAnsi="Arial" w:cs="Arial"/>
                <w:color w:val="000000"/>
                <w:sz w:val="18"/>
                <w:szCs w:val="18"/>
              </w:rPr>
              <w:t xml:space="preserve">01-1.07 - Davek na dobiček zaradi spremembe namembnosti zemljišč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color w:val="000000"/>
                <w:sz w:val="18"/>
                <w:szCs w:val="18"/>
              </w:rPr>
            </w:pPr>
            <w:r w:rsidRPr="00C871D6">
              <w:rPr>
                <w:rFonts w:ascii="Arial" w:eastAsia="Calibri" w:hAnsi="Arial" w:cs="Arial"/>
                <w:color w:val="000000"/>
                <w:sz w:val="18"/>
                <w:szCs w:val="18"/>
              </w:rPr>
              <w:t xml:space="preserve">01-1.08 - Davek na nepremičnine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color w:val="000000"/>
                <w:sz w:val="18"/>
                <w:szCs w:val="18"/>
              </w:rPr>
            </w:pPr>
            <w:r w:rsidRPr="00C871D6">
              <w:rPr>
                <w:rFonts w:ascii="Arial" w:eastAsia="Calibri" w:hAnsi="Arial" w:cs="Arial"/>
                <w:color w:val="000000"/>
                <w:sz w:val="18"/>
                <w:szCs w:val="18"/>
              </w:rPr>
              <w:t xml:space="preserve">01-1.09 - Davek na dodano vrednost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color w:val="000000"/>
                <w:sz w:val="18"/>
                <w:szCs w:val="18"/>
              </w:rPr>
            </w:pPr>
            <w:r w:rsidRPr="00C871D6">
              <w:rPr>
                <w:rFonts w:ascii="Arial" w:eastAsia="Calibri" w:hAnsi="Arial" w:cs="Arial"/>
                <w:color w:val="000000"/>
                <w:sz w:val="18"/>
                <w:szCs w:val="18"/>
              </w:rPr>
              <w:t xml:space="preserve">01-1.10 - Davek na motorna vozila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color w:val="000000"/>
                <w:sz w:val="18"/>
                <w:szCs w:val="18"/>
              </w:rPr>
            </w:pPr>
            <w:r w:rsidRPr="00C871D6">
              <w:rPr>
                <w:rFonts w:ascii="Arial" w:eastAsia="Calibri" w:hAnsi="Arial" w:cs="Arial"/>
                <w:color w:val="000000"/>
                <w:sz w:val="18"/>
                <w:szCs w:val="18"/>
              </w:rPr>
              <w:t xml:space="preserve">01-1.11 - Davek na promet zavarovalnih poslov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01-1.12 - Davek na finančne storitve (nivo III)</w:t>
            </w:r>
          </w:p>
        </w:tc>
        <w:tc>
          <w:tcPr>
            <w:tcW w:w="1204" w:type="dxa"/>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01-1.13 - Dohodnina-letna odmera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01-1.14 - Akontacije dohodnine od dohodka iz zaposlitve in drugih dohodkov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01-1.15 - Akontacija dohodnine in dohodnine od dohodka iz dejavnosti (na podlagi dejanskih in normiranih odhodkov)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01-1.16 - Akontacija dohodnine od dohodka iz prenosa premoženjskih pravic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01-1.17 - Akontacija dohodnine od dohodka iz osnovne kmetijske in osnovne gozdarske dejavnosti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01-1.18 - Dohodnina od dobička iz kapitala – vrednostni papirji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01-1.19 - Dohodnina od dividend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01-1.20 - Dohodnina od obresti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01-1.21 - Dohodnina od dohodka iz oddajanja premoženja v najem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01-1.22 - Davek od dohodkov pravnih oseb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01-1.23 - Davek do dohodkov članov poslovodstev in nadzornih organov v času finančne in gospodarske krize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01-1.24 - Davek od dohodka iz finančnih instrumentov, ki ga oseba prejme za tuj račun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01-1.25 - Prispevki za socialno varnost ter davčni odtegljaj - rek obrazci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01-1.26 - Prispevki za socialno varnost - obračun zasebnikov in drugih fizičnih oseb, ki ne izplačujejo plač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01-1.27 - Posebni davek na določene prejemke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01-1.28 - Davek od dobička od odsvojitve izvedenih finančnih instrumentov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noWrap/>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4"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01-1.29 - Davek od iger na srečo (nivo III)</w:t>
            </w:r>
          </w:p>
        </w:tc>
        <w:tc>
          <w:tcPr>
            <w:tcW w:w="1204"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bl>
    <w:p w:rsidR="00F73181" w:rsidRDefault="00F73181" w:rsidP="005A529E">
      <w:pPr>
        <w:tabs>
          <w:tab w:val="left" w:pos="3722"/>
        </w:tabs>
      </w:pPr>
    </w:p>
    <w:tbl>
      <w:tblPr>
        <w:tblStyle w:val="Tabelamrea13"/>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6809"/>
        <w:gridCol w:w="1204"/>
        <w:gridCol w:w="1205"/>
      </w:tblGrid>
      <w:tr w:rsidR="00C871D6" w:rsidRPr="00C871D6" w:rsidTr="00C871D6">
        <w:tc>
          <w:tcPr>
            <w:tcW w:w="10206" w:type="dxa"/>
            <w:gridSpan w:val="4"/>
            <w:tcBorders>
              <w:top w:val="single" w:sz="4" w:space="0" w:color="auto"/>
              <w:left w:val="single" w:sz="4" w:space="0" w:color="auto"/>
              <w:bottom w:val="single" w:sz="4" w:space="0" w:color="auto"/>
              <w:right w:val="single" w:sz="4" w:space="0" w:color="auto"/>
            </w:tcBorders>
            <w:shd w:val="clear" w:color="auto" w:fill="BFBFBF"/>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Obseg in časovna veljavnost pooblastila</w:t>
            </w:r>
          </w:p>
        </w:tc>
      </w:tr>
      <w:tr w:rsidR="00C871D6" w:rsidRPr="00C871D6" w:rsidTr="00C871D6">
        <w:trPr>
          <w:trHeight w:val="420"/>
        </w:trPr>
        <w:tc>
          <w:tcPr>
            <w:tcW w:w="988" w:type="dxa"/>
            <w:tcBorders>
              <w:top w:val="single" w:sz="4" w:space="0" w:color="auto"/>
              <w:left w:val="single" w:sz="4" w:space="0" w:color="auto"/>
              <w:bottom w:val="single" w:sz="4" w:space="0" w:color="auto"/>
              <w:right w:val="single" w:sz="4" w:space="0" w:color="auto"/>
            </w:tcBorders>
            <w:shd w:val="clear" w:color="auto" w:fill="BFBFBF"/>
            <w:vAlign w:val="center"/>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Ustrezno označi</w:t>
            </w:r>
          </w:p>
        </w:tc>
        <w:tc>
          <w:tcPr>
            <w:tcW w:w="6809" w:type="dxa"/>
            <w:tcBorders>
              <w:top w:val="single" w:sz="4" w:space="0" w:color="auto"/>
              <w:left w:val="single" w:sz="4" w:space="0" w:color="auto"/>
              <w:bottom w:val="single" w:sz="4" w:space="0" w:color="auto"/>
              <w:right w:val="single" w:sz="4" w:space="0" w:color="auto"/>
            </w:tcBorders>
            <w:shd w:val="clear" w:color="auto" w:fill="BFBFBF"/>
            <w:vAlign w:val="center"/>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Šifra in opis pooblastila</w:t>
            </w:r>
          </w:p>
        </w:tc>
        <w:tc>
          <w:tcPr>
            <w:tcW w:w="1204" w:type="dxa"/>
            <w:tcBorders>
              <w:top w:val="single" w:sz="4" w:space="0" w:color="auto"/>
              <w:left w:val="single" w:sz="4" w:space="0" w:color="auto"/>
              <w:bottom w:val="single" w:sz="4" w:space="0" w:color="auto"/>
              <w:right w:val="single" w:sz="4" w:space="0" w:color="auto"/>
            </w:tcBorders>
            <w:shd w:val="clear" w:color="auto" w:fill="BFBFBF"/>
            <w:vAlign w:val="center"/>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Datum od</w:t>
            </w:r>
          </w:p>
        </w:tc>
        <w:tc>
          <w:tcPr>
            <w:tcW w:w="1205" w:type="dxa"/>
            <w:tcBorders>
              <w:top w:val="single" w:sz="4" w:space="0" w:color="auto"/>
              <w:left w:val="single" w:sz="4" w:space="0" w:color="auto"/>
              <w:bottom w:val="single" w:sz="4" w:space="0" w:color="auto"/>
              <w:right w:val="single" w:sz="4" w:space="0" w:color="auto"/>
            </w:tcBorders>
            <w:shd w:val="clear" w:color="auto" w:fill="BFBFBF"/>
            <w:vAlign w:val="center"/>
          </w:tcPr>
          <w:p w:rsidR="00C871D6" w:rsidRPr="00C871D6" w:rsidRDefault="00C871D6" w:rsidP="00C871D6">
            <w:pPr>
              <w:spacing w:line="240" w:lineRule="auto"/>
              <w:jc w:val="center"/>
              <w:rPr>
                <w:rFonts w:ascii="Arial" w:eastAsia="Calibri" w:hAnsi="Arial" w:cs="Arial"/>
                <w:sz w:val="18"/>
                <w:szCs w:val="18"/>
              </w:rPr>
            </w:pPr>
            <w:r w:rsidRPr="00C871D6">
              <w:rPr>
                <w:rFonts w:ascii="Arial" w:eastAsia="Calibri" w:hAnsi="Arial" w:cs="Arial"/>
                <w:sz w:val="18"/>
                <w:szCs w:val="18"/>
              </w:rPr>
              <w:t>Datum do</w:t>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8"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01-1.30 - Davek na dobitke od iger na srečo (nivo III)</w:t>
            </w:r>
          </w:p>
        </w:tc>
        <w:tc>
          <w:tcPr>
            <w:tcW w:w="1204" w:type="dxa"/>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8"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01-1.31 - Davek od srečk (nivo III)</w:t>
            </w:r>
          </w:p>
        </w:tc>
        <w:tc>
          <w:tcPr>
            <w:tcW w:w="1204" w:type="dxa"/>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8"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 xml:space="preserve">01-1.32 - Drugi davki na uporabo blaga in storitev (takse, </w:t>
            </w:r>
            <w:proofErr w:type="spellStart"/>
            <w:r w:rsidRPr="00C871D6">
              <w:rPr>
                <w:rFonts w:ascii="Arial" w:eastAsia="Times New Roman" w:hAnsi="Arial" w:cs="Arial"/>
                <w:color w:val="000000"/>
                <w:sz w:val="18"/>
                <w:szCs w:val="18"/>
                <w:lang w:eastAsia="sl-SI"/>
              </w:rPr>
              <w:t>okoljske</w:t>
            </w:r>
            <w:proofErr w:type="spellEnd"/>
            <w:r w:rsidRPr="00C871D6">
              <w:rPr>
                <w:rFonts w:ascii="Arial" w:eastAsia="Times New Roman" w:hAnsi="Arial" w:cs="Arial"/>
                <w:color w:val="000000"/>
                <w:sz w:val="18"/>
                <w:szCs w:val="18"/>
                <w:lang w:eastAsia="sl-SI"/>
              </w:rPr>
              <w:t xml:space="preserve"> dajatve, pristojbine in melioracije) (nivo III)</w:t>
            </w:r>
          </w:p>
        </w:tc>
        <w:tc>
          <w:tcPr>
            <w:tcW w:w="1204" w:type="dxa"/>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8"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01-1.33 - Obračun koncesijskih dajatev (nivo III)</w:t>
            </w:r>
          </w:p>
        </w:tc>
        <w:tc>
          <w:tcPr>
            <w:tcW w:w="1204" w:type="dxa"/>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8"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01-1.34 - Koncesijska in dodatna koncesijska dajatev od prejemkov študentov in dijakov (nivo III)</w:t>
            </w:r>
          </w:p>
        </w:tc>
        <w:tc>
          <w:tcPr>
            <w:tcW w:w="1204" w:type="dxa"/>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8"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vAlign w:val="center"/>
          </w:tcPr>
          <w:p w:rsidR="00C871D6" w:rsidRPr="00C871D6" w:rsidRDefault="00EA5217" w:rsidP="00EA5217">
            <w:pPr>
              <w:spacing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01-1.35 – Znižanje in oprostitev</w:t>
            </w:r>
            <w:r w:rsidR="00C871D6" w:rsidRPr="00C871D6">
              <w:rPr>
                <w:rFonts w:ascii="Arial" w:eastAsia="Times New Roman" w:hAnsi="Arial" w:cs="Arial"/>
                <w:color w:val="000000"/>
                <w:sz w:val="18"/>
                <w:szCs w:val="18"/>
                <w:lang w:eastAsia="sl-SI"/>
              </w:rPr>
              <w:t xml:space="preserve"> davčnega odtegljaja (nivo III)</w:t>
            </w:r>
            <w:bookmarkStart w:id="4" w:name="_GoBack"/>
            <w:bookmarkEnd w:id="4"/>
          </w:p>
        </w:tc>
        <w:tc>
          <w:tcPr>
            <w:tcW w:w="1204" w:type="dxa"/>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8" w:type="dxa"/>
            <w:noWrap/>
            <w:vAlign w:val="center"/>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vAlign w:val="center"/>
          </w:tcPr>
          <w:p w:rsidR="00C871D6" w:rsidRPr="00C871D6" w:rsidRDefault="00C871D6" w:rsidP="00C871D6">
            <w:pPr>
              <w:spacing w:line="240" w:lineRule="auto"/>
              <w:rPr>
                <w:rFonts w:ascii="Arial" w:eastAsia="Times New Roman" w:hAnsi="Arial" w:cs="Arial"/>
                <w:color w:val="000000"/>
                <w:sz w:val="18"/>
                <w:szCs w:val="18"/>
                <w:lang w:eastAsia="sl-SI"/>
              </w:rPr>
            </w:pPr>
            <w:r w:rsidRPr="00C871D6">
              <w:rPr>
                <w:rFonts w:ascii="Arial" w:eastAsia="Times New Roman" w:hAnsi="Arial" w:cs="Arial"/>
                <w:color w:val="000000"/>
                <w:sz w:val="18"/>
                <w:szCs w:val="18"/>
                <w:lang w:eastAsia="sl-SI"/>
              </w:rPr>
              <w:t>01-1.36 - Prirejanje iger na srečo po ZIS (nivo III)</w:t>
            </w:r>
          </w:p>
        </w:tc>
        <w:tc>
          <w:tcPr>
            <w:tcW w:w="1204" w:type="dxa"/>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EA5217" w:rsidRPr="00C871D6" w:rsidTr="00B50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88" w:type="dxa"/>
            <w:noWrap/>
            <w:vAlign w:val="center"/>
          </w:tcPr>
          <w:p w:rsidR="00EA5217" w:rsidRPr="00C871D6" w:rsidRDefault="00EA5217" w:rsidP="00C871D6">
            <w:pPr>
              <w:spacing w:line="240" w:lineRule="auto"/>
              <w:jc w:val="right"/>
              <w:rPr>
                <w:rFonts w:ascii="Arial" w:eastAsia="Calibri" w:hAnsi="Arial" w:cs="Arial"/>
                <w:bCs/>
                <w:caps/>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Pr>
                <w:rFonts w:ascii="Arial" w:eastAsia="Calibri" w:hAnsi="Arial" w:cs="Arial"/>
                <w:bCs/>
                <w:caps/>
                <w:sz w:val="18"/>
                <w:szCs w:val="18"/>
              </w:rPr>
            </w:r>
            <w:r>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Pr>
                <w:rFonts w:ascii="Arial" w:eastAsia="Calibri" w:hAnsi="Arial" w:cs="Arial"/>
                <w:caps/>
                <w:sz w:val="18"/>
                <w:szCs w:val="18"/>
              </w:rPr>
            </w:r>
            <w:r>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vAlign w:val="center"/>
          </w:tcPr>
          <w:p w:rsidR="00EA5217" w:rsidRPr="00C871D6" w:rsidRDefault="00EA5217" w:rsidP="00C871D6">
            <w:pPr>
              <w:spacing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01-1.37</w:t>
            </w:r>
            <w:r w:rsidRPr="00EA5217">
              <w:rPr>
                <w:rFonts w:ascii="Arial" w:eastAsia="Times New Roman" w:hAnsi="Arial" w:cs="Arial"/>
                <w:color w:val="000000"/>
                <w:sz w:val="18"/>
                <w:szCs w:val="18"/>
                <w:lang w:eastAsia="sl-SI"/>
              </w:rPr>
              <w:t xml:space="preserve"> - </w:t>
            </w:r>
            <w:r>
              <w:rPr>
                <w:rFonts w:ascii="Arial" w:eastAsia="Times New Roman" w:hAnsi="Arial" w:cs="Arial"/>
                <w:color w:val="000000"/>
                <w:sz w:val="18"/>
                <w:szCs w:val="18"/>
                <w:lang w:eastAsia="sl-SI"/>
              </w:rPr>
              <w:t>V</w:t>
            </w:r>
            <w:r w:rsidRPr="00EA5217">
              <w:rPr>
                <w:rFonts w:ascii="Arial" w:eastAsia="Times New Roman" w:hAnsi="Arial" w:cs="Arial"/>
                <w:color w:val="000000"/>
                <w:sz w:val="18"/>
                <w:szCs w:val="18"/>
                <w:lang w:eastAsia="sl-SI"/>
              </w:rPr>
              <w:t>račilo davčnega odtegljaja (nivo III)</w:t>
            </w:r>
          </w:p>
        </w:tc>
        <w:tc>
          <w:tcPr>
            <w:tcW w:w="1204" w:type="dxa"/>
          </w:tcPr>
          <w:p w:rsidR="00EA5217" w:rsidRPr="00C871D6" w:rsidRDefault="00EA5217"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Pr>
          <w:p w:rsidR="00EA5217" w:rsidRPr="00C871D6" w:rsidRDefault="00EA5217"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C871D6">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FDE9D9"/>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t>01-2 – TROŠARINE, OKOLJSKE DAJATVE IN CARINE (nivo II)</w:t>
            </w:r>
          </w:p>
        </w:tc>
        <w:tc>
          <w:tcPr>
            <w:tcW w:w="1204"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color w:val="000000"/>
                <w:sz w:val="18"/>
                <w:szCs w:val="18"/>
              </w:rPr>
              <w:t xml:space="preserve">01-2.01 - Trošarine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color w:val="000000"/>
                <w:sz w:val="18"/>
                <w:szCs w:val="18"/>
              </w:rPr>
              <w:t xml:space="preserve">01-2.02 - </w:t>
            </w:r>
            <w:proofErr w:type="spellStart"/>
            <w:r w:rsidRPr="00C871D6">
              <w:rPr>
                <w:rFonts w:ascii="Arial" w:eastAsia="Calibri" w:hAnsi="Arial" w:cs="Arial"/>
                <w:color w:val="000000"/>
                <w:sz w:val="18"/>
                <w:szCs w:val="18"/>
              </w:rPr>
              <w:t>Okoljske</w:t>
            </w:r>
            <w:proofErr w:type="spellEnd"/>
            <w:r w:rsidRPr="00C871D6">
              <w:rPr>
                <w:rFonts w:ascii="Arial" w:eastAsia="Calibri" w:hAnsi="Arial" w:cs="Arial"/>
                <w:color w:val="000000"/>
                <w:sz w:val="18"/>
                <w:szCs w:val="18"/>
              </w:rPr>
              <w:t xml:space="preserve"> dajatve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color w:val="000000"/>
                <w:sz w:val="18"/>
                <w:szCs w:val="18"/>
              </w:rPr>
              <w:t xml:space="preserve">01-2.04 - Carine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C871D6">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FDE9D9"/>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t>02 - RAČUNOVODSKA OBVESTILA (nivo II)</w:t>
            </w:r>
          </w:p>
        </w:tc>
        <w:tc>
          <w:tcPr>
            <w:tcW w:w="1204"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color w:val="000000"/>
                <w:sz w:val="18"/>
                <w:szCs w:val="18"/>
              </w:rPr>
              <w:t xml:space="preserve">02.01 - Računovodska obvestila, opomini, pozivi, ...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C871D6">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FDE9D9"/>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t>03 - POSTOPKI IZVRŠBE (nivo II)</w:t>
            </w:r>
          </w:p>
        </w:tc>
        <w:tc>
          <w:tcPr>
            <w:tcW w:w="1204"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color w:val="000000"/>
                <w:sz w:val="18"/>
                <w:szCs w:val="18"/>
              </w:rPr>
              <w:t xml:space="preserve">03.01 - Izvršbe sklepi, odločbe, obvestila, pozivi, ..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C871D6">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FDE9D9"/>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t>04 - POSTOPKI NADZORA (nivo II)</w:t>
            </w:r>
          </w:p>
        </w:tc>
        <w:tc>
          <w:tcPr>
            <w:tcW w:w="1204"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sz w:val="18"/>
                <w:szCs w:val="18"/>
              </w:rPr>
              <w:t>04.01 - Dokumenti nadzora in inšpekcije (nivo III)</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C871D6">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Cs/>
                <w:caps/>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DA  </w:t>
            </w:r>
            <w:r w:rsidRPr="00C871D6">
              <w:rPr>
                <w:rFonts w:ascii="Arial" w:eastAsia="Calibri" w:hAnsi="Arial" w:cs="Arial"/>
                <w:bCs/>
                <w:caps/>
                <w:sz w:val="18"/>
                <w:szCs w:val="18"/>
              </w:rPr>
              <w:fldChar w:fldCharType="begin">
                <w:ffData>
                  <w:name w:val="Check15"/>
                  <w:enabled/>
                  <w:calcOnExit w:val="0"/>
                  <w:checkBox>
                    <w:sizeAuto/>
                    <w:default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FDE9D9"/>
            <w:vAlign w:val="center"/>
          </w:tcPr>
          <w:p w:rsidR="00C871D6" w:rsidRPr="00C871D6" w:rsidRDefault="00C871D6" w:rsidP="00C871D6">
            <w:pPr>
              <w:spacing w:line="240" w:lineRule="auto"/>
              <w:rPr>
                <w:rFonts w:ascii="Arial" w:eastAsia="Calibri" w:hAnsi="Arial" w:cs="Arial"/>
                <w:sz w:val="18"/>
                <w:szCs w:val="18"/>
              </w:rPr>
            </w:pPr>
            <w:r w:rsidRPr="00C871D6">
              <w:rPr>
                <w:rFonts w:ascii="Arial" w:eastAsia="Calibri" w:hAnsi="Arial" w:cs="Arial"/>
                <w:b/>
                <w:sz w:val="18"/>
                <w:szCs w:val="18"/>
              </w:rPr>
              <w:t>05 – DAVČNI REGISTER (nivo II)</w:t>
            </w:r>
          </w:p>
        </w:tc>
        <w:tc>
          <w:tcPr>
            <w:tcW w:w="1204"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jc w:val="right"/>
              <w:rPr>
                <w:rFonts w:ascii="Arial" w:eastAsia="Calibri" w:hAnsi="Arial" w:cs="Arial"/>
                <w:bCs/>
                <w:caps/>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sz w:val="18"/>
                <w:szCs w:val="18"/>
              </w:rPr>
              <w:t>05.01 – Potrdilo o davčni številki (nivo III)</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jc w:val="right"/>
              <w:rPr>
                <w:rFonts w:ascii="Arial" w:eastAsia="Calibri" w:hAnsi="Arial" w:cs="Arial"/>
                <w:caps/>
                <w:sz w:val="18"/>
                <w:szCs w:val="18"/>
              </w:rPr>
            </w:pPr>
            <w:r w:rsidRPr="00C871D6">
              <w:rPr>
                <w:rFonts w:ascii="Arial" w:eastAsia="Calibri" w:hAnsi="Arial" w:cs="Arial"/>
                <w:caps/>
                <w:sz w:val="18"/>
                <w:szCs w:val="18"/>
              </w:rPr>
              <w:fldChar w:fldCharType="begin">
                <w:ffData>
                  <w:name w:val="Check1"/>
                  <w:enabled/>
                  <w:calcOnExit w:val="0"/>
                  <w:checkBox>
                    <w:sizeAuto/>
                    <w:default w:val="0"/>
                    <w:checked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sz w:val="18"/>
                <w:szCs w:val="18"/>
              </w:rPr>
              <w:t>05.02 – Potrdilo o vpisu v register pokojninskih načrtov (nivo III)</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jc w:val="right"/>
              <w:rPr>
                <w:rFonts w:ascii="Arial" w:eastAsia="Calibri" w:hAnsi="Arial" w:cs="Arial"/>
                <w:caps/>
                <w:sz w:val="18"/>
                <w:szCs w:val="18"/>
              </w:rPr>
            </w:pPr>
            <w:r w:rsidRPr="00C871D6">
              <w:rPr>
                <w:rFonts w:ascii="Arial" w:eastAsia="Calibri" w:hAnsi="Arial" w:cs="Arial"/>
                <w:caps/>
                <w:sz w:val="18"/>
                <w:szCs w:val="18"/>
              </w:rPr>
              <w:fldChar w:fldCharType="begin">
                <w:ffData>
                  <w:name w:val="Check1"/>
                  <w:enabled/>
                  <w:calcOnExit w:val="0"/>
                  <w:checkBox>
                    <w:sizeAuto/>
                    <w:default w:val="0"/>
                    <w:checked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sz w:val="18"/>
                <w:szCs w:val="18"/>
              </w:rPr>
              <w:t xml:space="preserve">05.03 – Določitev </w:t>
            </w:r>
            <w:proofErr w:type="spellStart"/>
            <w:r w:rsidRPr="00C871D6">
              <w:rPr>
                <w:rFonts w:ascii="Arial" w:eastAsia="Calibri" w:hAnsi="Arial" w:cs="Arial"/>
                <w:sz w:val="18"/>
                <w:szCs w:val="18"/>
              </w:rPr>
              <w:t>rezidentskega</w:t>
            </w:r>
            <w:proofErr w:type="spellEnd"/>
            <w:r w:rsidRPr="00C871D6">
              <w:rPr>
                <w:rFonts w:ascii="Arial" w:eastAsia="Calibri" w:hAnsi="Arial" w:cs="Arial"/>
                <w:sz w:val="18"/>
                <w:szCs w:val="18"/>
              </w:rPr>
              <w:t xml:space="preserve"> statusa (nivo III)</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C871D6">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Cs/>
                <w:caps/>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DA  </w:t>
            </w:r>
            <w:r w:rsidRPr="00C871D6">
              <w:rPr>
                <w:rFonts w:ascii="Arial" w:eastAsia="Calibri" w:hAnsi="Arial" w:cs="Arial"/>
                <w:bCs/>
                <w:caps/>
                <w:sz w:val="18"/>
                <w:szCs w:val="18"/>
              </w:rPr>
              <w:fldChar w:fldCharType="begin">
                <w:ffData>
                  <w:name w:val="Check15"/>
                  <w:enabled/>
                  <w:calcOnExit w:val="0"/>
                  <w:checkBox>
                    <w:sizeAuto/>
                    <w:default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FDE9D9"/>
            <w:vAlign w:val="center"/>
          </w:tcPr>
          <w:p w:rsidR="00C871D6" w:rsidRPr="00C871D6" w:rsidRDefault="00C871D6" w:rsidP="00C871D6">
            <w:pPr>
              <w:spacing w:line="240" w:lineRule="auto"/>
              <w:rPr>
                <w:rFonts w:ascii="Arial" w:eastAsia="Calibri" w:hAnsi="Arial" w:cs="Arial"/>
                <w:sz w:val="18"/>
                <w:szCs w:val="18"/>
              </w:rPr>
            </w:pPr>
            <w:r w:rsidRPr="00C871D6">
              <w:rPr>
                <w:rFonts w:ascii="Arial" w:eastAsia="Calibri" w:hAnsi="Arial" w:cs="Arial"/>
                <w:b/>
                <w:sz w:val="18"/>
                <w:szCs w:val="18"/>
              </w:rPr>
              <w:t>06 – PREKRŠKOVNI POSTOPEK (nivo II)</w:t>
            </w:r>
          </w:p>
        </w:tc>
        <w:tc>
          <w:tcPr>
            <w:tcW w:w="1204"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jc w:val="right"/>
              <w:rPr>
                <w:rFonts w:ascii="Arial" w:eastAsia="Calibri" w:hAnsi="Arial" w:cs="Arial"/>
                <w:bCs/>
                <w:caps/>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DA  </w:t>
            </w:r>
            <w:r w:rsidRPr="00C871D6">
              <w:rPr>
                <w:rFonts w:ascii="Arial" w:eastAsia="Calibri" w:hAnsi="Arial" w:cs="Arial"/>
                <w:bCs/>
                <w:caps/>
                <w:sz w:val="18"/>
                <w:szCs w:val="18"/>
              </w:rPr>
              <w:fldChar w:fldCharType="begin">
                <w:ffData>
                  <w:name w:val="Check15"/>
                  <w:enabled/>
                  <w:calcOnExit w:val="0"/>
                  <w:checkBox>
                    <w:sizeAuto/>
                    <w:default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sz w:val="18"/>
                <w:szCs w:val="18"/>
              </w:rPr>
            </w:pPr>
            <w:r w:rsidRPr="00C871D6">
              <w:rPr>
                <w:rFonts w:ascii="Arial" w:eastAsia="Calibri" w:hAnsi="Arial" w:cs="Arial"/>
                <w:sz w:val="18"/>
                <w:szCs w:val="18"/>
              </w:rPr>
              <w:t xml:space="preserve">06.01 – Dokumenti </w:t>
            </w:r>
            <w:proofErr w:type="spellStart"/>
            <w:r w:rsidRPr="00C871D6">
              <w:rPr>
                <w:rFonts w:ascii="Arial" w:eastAsia="Calibri" w:hAnsi="Arial" w:cs="Arial"/>
                <w:sz w:val="18"/>
                <w:szCs w:val="18"/>
              </w:rPr>
              <w:t>prekrškovnega</w:t>
            </w:r>
            <w:proofErr w:type="spellEnd"/>
            <w:r w:rsidRPr="00C871D6">
              <w:rPr>
                <w:rFonts w:ascii="Arial" w:eastAsia="Calibri" w:hAnsi="Arial" w:cs="Arial"/>
                <w:sz w:val="18"/>
                <w:szCs w:val="18"/>
              </w:rPr>
              <w:t xml:space="preserve"> postopka (nivo III)</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C871D6">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FDE9D9"/>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t>90 Ostali dokumenti (nivo II)</w:t>
            </w:r>
          </w:p>
        </w:tc>
        <w:tc>
          <w:tcPr>
            <w:tcW w:w="1204"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FDE9D9"/>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r w:rsidR="00C871D6" w:rsidRPr="00C871D6" w:rsidTr="00B50175">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jc w:val="right"/>
              <w:rPr>
                <w:rFonts w:ascii="Arial" w:eastAsia="Calibri" w:hAnsi="Arial" w:cs="Arial"/>
                <w:sz w:val="18"/>
                <w:szCs w:val="18"/>
              </w:rPr>
            </w:pPr>
            <w:r w:rsidRPr="00C871D6">
              <w:rPr>
                <w:rFonts w:ascii="Arial" w:eastAsia="Calibri" w:hAnsi="Arial" w:cs="Arial"/>
                <w:bCs/>
                <w:caps/>
                <w:sz w:val="18"/>
                <w:szCs w:val="18"/>
              </w:rPr>
              <w:fldChar w:fldCharType="begin">
                <w:ffData>
                  <w:name w:val="Check1"/>
                  <w:enabled/>
                  <w:calcOnExit w:val="0"/>
                  <w:checkBox>
                    <w:sizeAuto/>
                    <w:default w:val="0"/>
                    <w:checked w:val="0"/>
                  </w:checkBox>
                </w:ffData>
              </w:fldChar>
            </w:r>
            <w:r w:rsidRPr="00C871D6">
              <w:rPr>
                <w:rFonts w:ascii="Arial" w:eastAsia="Calibri" w:hAnsi="Arial" w:cs="Arial"/>
                <w:bCs/>
                <w:caps/>
                <w:sz w:val="18"/>
                <w:szCs w:val="18"/>
              </w:rPr>
              <w:instrText xml:space="preserve"> FORMCHECKBOX </w:instrText>
            </w:r>
            <w:r w:rsidR="00EA5217">
              <w:rPr>
                <w:rFonts w:ascii="Arial" w:eastAsia="Calibri" w:hAnsi="Arial" w:cs="Arial"/>
                <w:bCs/>
                <w:caps/>
                <w:sz w:val="18"/>
                <w:szCs w:val="18"/>
              </w:rPr>
            </w:r>
            <w:r w:rsidR="00EA5217">
              <w:rPr>
                <w:rFonts w:ascii="Arial" w:eastAsia="Calibri" w:hAnsi="Arial" w:cs="Arial"/>
                <w:bCs/>
                <w:caps/>
                <w:sz w:val="18"/>
                <w:szCs w:val="18"/>
              </w:rPr>
              <w:fldChar w:fldCharType="separate"/>
            </w:r>
            <w:r w:rsidRPr="00C871D6">
              <w:rPr>
                <w:rFonts w:ascii="Arial" w:eastAsia="Calibri" w:hAnsi="Arial" w:cs="Arial"/>
                <w:bCs/>
                <w:caps/>
                <w:sz w:val="18"/>
                <w:szCs w:val="18"/>
              </w:rPr>
              <w:fldChar w:fldCharType="end"/>
            </w:r>
            <w:r w:rsidRPr="00C871D6">
              <w:rPr>
                <w:rFonts w:ascii="Arial" w:eastAsia="Calibri" w:hAnsi="Arial" w:cs="Arial"/>
                <w:bCs/>
                <w:caps/>
                <w:sz w:val="18"/>
                <w:szCs w:val="18"/>
              </w:rPr>
              <w:t xml:space="preserve"> </w:t>
            </w:r>
            <w:r w:rsidRPr="00C871D6">
              <w:rPr>
                <w:rFonts w:ascii="Arial" w:eastAsia="Calibri" w:hAnsi="Arial" w:cs="Arial"/>
                <w:caps/>
                <w:sz w:val="18"/>
                <w:szCs w:val="18"/>
              </w:rPr>
              <w:t xml:space="preserve">DA  </w:t>
            </w:r>
            <w:r w:rsidRPr="00C871D6">
              <w:rPr>
                <w:rFonts w:ascii="Arial" w:eastAsia="Calibri" w:hAnsi="Arial" w:cs="Arial"/>
                <w:caps/>
                <w:sz w:val="18"/>
                <w:szCs w:val="18"/>
              </w:rPr>
              <w:fldChar w:fldCharType="begin">
                <w:ffData>
                  <w:name w:val="Check15"/>
                  <w:enabled/>
                  <w:calcOnExit w:val="0"/>
                  <w:checkBox>
                    <w:sizeAuto/>
                    <w:default w:val="0"/>
                  </w:checkBox>
                </w:ffData>
              </w:fldChar>
            </w:r>
            <w:r w:rsidRPr="00C871D6">
              <w:rPr>
                <w:rFonts w:ascii="Arial" w:eastAsia="Calibri" w:hAnsi="Arial" w:cs="Arial"/>
                <w:caps/>
                <w:sz w:val="18"/>
                <w:szCs w:val="18"/>
              </w:rPr>
              <w:instrText xml:space="preserve"> FORMCHECKBOX </w:instrText>
            </w:r>
            <w:r w:rsidR="00EA5217">
              <w:rPr>
                <w:rFonts w:ascii="Arial" w:eastAsia="Calibri" w:hAnsi="Arial" w:cs="Arial"/>
                <w:caps/>
                <w:sz w:val="18"/>
                <w:szCs w:val="18"/>
              </w:rPr>
            </w:r>
            <w:r w:rsidR="00EA5217">
              <w:rPr>
                <w:rFonts w:ascii="Arial" w:eastAsia="Calibri" w:hAnsi="Arial" w:cs="Arial"/>
                <w:caps/>
                <w:sz w:val="18"/>
                <w:szCs w:val="18"/>
              </w:rPr>
              <w:fldChar w:fldCharType="separate"/>
            </w:r>
            <w:r w:rsidRPr="00C871D6">
              <w:rPr>
                <w:rFonts w:ascii="Arial" w:eastAsia="Calibri" w:hAnsi="Arial" w:cs="Arial"/>
                <w:caps/>
                <w:sz w:val="18"/>
                <w:szCs w:val="18"/>
              </w:rPr>
              <w:fldChar w:fldCharType="end"/>
            </w:r>
            <w:r w:rsidRPr="00C871D6">
              <w:rPr>
                <w:rFonts w:ascii="Arial" w:eastAsia="Calibri" w:hAnsi="Arial" w:cs="Arial"/>
                <w:caps/>
                <w:sz w:val="18"/>
                <w:szCs w:val="18"/>
              </w:rPr>
              <w:t xml:space="preserve"> NE</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color w:val="000000"/>
                <w:sz w:val="18"/>
                <w:szCs w:val="18"/>
              </w:rPr>
              <w:t xml:space="preserve">90.01 – Ostali dokumenti </w:t>
            </w:r>
            <w:r w:rsidRPr="00C871D6">
              <w:rPr>
                <w:rFonts w:ascii="Arial" w:eastAsia="Calibri" w:hAnsi="Arial" w:cs="Arial"/>
                <w:sz w:val="18"/>
                <w:szCs w:val="18"/>
              </w:rPr>
              <w:t>(nivo III)</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c>
          <w:tcPr>
            <w:tcW w:w="1205" w:type="dxa"/>
            <w:tcBorders>
              <w:top w:val="single" w:sz="4" w:space="0" w:color="auto"/>
              <w:left w:val="single" w:sz="4" w:space="0" w:color="auto"/>
              <w:bottom w:val="single" w:sz="4" w:space="0" w:color="auto"/>
              <w:right w:val="single" w:sz="4" w:space="0" w:color="auto"/>
            </w:tcBorders>
          </w:tcPr>
          <w:p w:rsidR="00C871D6" w:rsidRPr="00C871D6" w:rsidRDefault="00C871D6" w:rsidP="00C871D6">
            <w:pPr>
              <w:spacing w:line="240" w:lineRule="auto"/>
              <w:rPr>
                <w:rFonts w:ascii="Arial" w:eastAsia="Calibri" w:hAnsi="Arial" w:cs="Arial"/>
                <w:b/>
                <w:sz w:val="18"/>
                <w:szCs w:val="18"/>
              </w:rPr>
            </w:pPr>
            <w:r w:rsidRPr="00C871D6">
              <w:rPr>
                <w:rFonts w:ascii="Arial" w:eastAsia="Calibri" w:hAnsi="Arial" w:cs="Arial"/>
                <w:b/>
                <w:sz w:val="18"/>
                <w:szCs w:val="18"/>
              </w:rPr>
              <w:fldChar w:fldCharType="begin">
                <w:ffData>
                  <w:name w:val="Besedilo2"/>
                  <w:enabled/>
                  <w:calcOnExit w:val="0"/>
                  <w:textInput/>
                </w:ffData>
              </w:fldChar>
            </w:r>
            <w:r w:rsidRPr="00C871D6">
              <w:rPr>
                <w:rFonts w:ascii="Arial" w:eastAsia="Calibri" w:hAnsi="Arial" w:cs="Arial"/>
                <w:b/>
                <w:sz w:val="18"/>
                <w:szCs w:val="18"/>
              </w:rPr>
              <w:instrText xml:space="preserve"> FORMTEXT </w:instrText>
            </w:r>
            <w:r w:rsidRPr="00C871D6">
              <w:rPr>
                <w:rFonts w:ascii="Arial" w:eastAsia="Calibri" w:hAnsi="Arial" w:cs="Arial"/>
                <w:b/>
                <w:sz w:val="18"/>
                <w:szCs w:val="18"/>
              </w:rPr>
            </w:r>
            <w:r w:rsidRPr="00C871D6">
              <w:rPr>
                <w:rFonts w:ascii="Arial" w:eastAsia="Calibri" w:hAnsi="Arial" w:cs="Arial"/>
                <w:b/>
                <w:sz w:val="18"/>
                <w:szCs w:val="18"/>
              </w:rPr>
              <w:fldChar w:fldCharType="separate"/>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t> </w:t>
            </w:r>
            <w:r w:rsidRPr="00C871D6">
              <w:rPr>
                <w:rFonts w:ascii="Arial" w:eastAsia="Calibri" w:hAnsi="Arial" w:cs="Arial"/>
                <w:b/>
                <w:sz w:val="18"/>
                <w:szCs w:val="18"/>
              </w:rPr>
              <w:fldChar w:fldCharType="end"/>
            </w:r>
          </w:p>
        </w:tc>
      </w:tr>
    </w:tbl>
    <w:p w:rsidR="00C871D6" w:rsidRDefault="00C871D6" w:rsidP="005A529E">
      <w:pPr>
        <w:tabs>
          <w:tab w:val="left" w:pos="3722"/>
        </w:tabs>
      </w:pPr>
    </w:p>
    <w:sectPr w:rsidR="00C871D6" w:rsidSect="00DD43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77" w:rsidRDefault="00647377" w:rsidP="00DD6852">
      <w:pPr>
        <w:spacing w:line="240" w:lineRule="auto"/>
      </w:pPr>
      <w:r>
        <w:separator/>
      </w:r>
    </w:p>
  </w:endnote>
  <w:endnote w:type="continuationSeparator" w:id="0">
    <w:p w:rsidR="00647377" w:rsidRDefault="00647377" w:rsidP="00DD6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687" w:rsidRDefault="00C84687" w:rsidP="005A529E">
    <w:pPr>
      <w:tabs>
        <w:tab w:val="right" w:pos="9072"/>
      </w:tabs>
      <w:spacing w:line="240" w:lineRule="auto"/>
      <w:rPr>
        <w:rFonts w:ascii="Arial" w:eastAsia="Times New Roman" w:hAnsi="Arial" w:cs="Times New Roman"/>
        <w:sz w:val="20"/>
        <w:szCs w:val="20"/>
      </w:rPr>
    </w:pPr>
    <w:r>
      <w:rPr>
        <w:rFonts w:ascii="Arial" w:eastAsia="Times New Roman" w:hAnsi="Arial" w:cs="Times New Roman"/>
        <w:sz w:val="20"/>
        <w:szCs w:val="20"/>
      </w:rPr>
      <w:t>Datum: _________</w:t>
    </w:r>
    <w:r w:rsidR="005A529E">
      <w:rPr>
        <w:rFonts w:ascii="Arial" w:eastAsia="Times New Roman" w:hAnsi="Arial" w:cs="Times New Roman"/>
        <w:sz w:val="20"/>
        <w:szCs w:val="20"/>
      </w:rPr>
      <w:tab/>
      <w:t>P</w:t>
    </w:r>
    <w:r w:rsidRPr="00FB4F24">
      <w:rPr>
        <w:rFonts w:ascii="Arial" w:eastAsia="Times New Roman" w:hAnsi="Arial" w:cs="Times New Roman"/>
        <w:sz w:val="20"/>
        <w:szCs w:val="20"/>
      </w:rPr>
      <w:t>odpis pooblast</w:t>
    </w:r>
    <w:r>
      <w:rPr>
        <w:rFonts w:ascii="Arial" w:eastAsia="Times New Roman" w:hAnsi="Arial" w:cs="Times New Roman"/>
        <w:sz w:val="20"/>
        <w:szCs w:val="20"/>
      </w:rPr>
      <w:t>itelja oz. zastopnika:____________</w:t>
    </w:r>
  </w:p>
  <w:p w:rsidR="00875008" w:rsidRDefault="00875008" w:rsidP="005A529E">
    <w:pPr>
      <w:tabs>
        <w:tab w:val="right" w:pos="9072"/>
      </w:tabs>
      <w:spacing w:line="240" w:lineRule="auto"/>
      <w:rPr>
        <w:rFonts w:ascii="Arial" w:eastAsia="Times New Roman" w:hAnsi="Arial" w:cs="Times New Roman"/>
        <w:sz w:val="20"/>
        <w:szCs w:val="20"/>
      </w:rPr>
    </w:pPr>
  </w:p>
  <w:p w:rsidR="00875008" w:rsidRDefault="00875008" w:rsidP="005A529E">
    <w:pPr>
      <w:tabs>
        <w:tab w:val="right" w:pos="9072"/>
      </w:tabs>
      <w:spacing w:line="240" w:lineRule="auto"/>
      <w:rPr>
        <w:rFonts w:ascii="Arial" w:eastAsia="Times New Roman" w:hAnsi="Arial"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77" w:rsidRDefault="00647377" w:rsidP="00DD6852">
      <w:pPr>
        <w:spacing w:line="240" w:lineRule="auto"/>
      </w:pPr>
      <w:r>
        <w:separator/>
      </w:r>
    </w:p>
  </w:footnote>
  <w:footnote w:type="continuationSeparator" w:id="0">
    <w:p w:rsidR="00647377" w:rsidRDefault="00647377" w:rsidP="00DD6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E9" w:rsidRDefault="00C42CE9" w:rsidP="00B56593">
    <w:pPr>
      <w:pStyle w:val="Glava"/>
      <w:tabs>
        <w:tab w:val="center" w:pos="8364"/>
      </w:tabs>
      <w:jc w:val="right"/>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268"/>
    </w:tblGrid>
    <w:tr w:rsidR="00C42CE9" w:rsidTr="00EF5709">
      <w:tc>
        <w:tcPr>
          <w:tcW w:w="6771" w:type="dxa"/>
          <w:vAlign w:val="center"/>
        </w:tcPr>
        <w:p w:rsidR="00C42CE9" w:rsidRPr="007126C0" w:rsidRDefault="00C871D6" w:rsidP="00761BD8">
          <w:pPr>
            <w:pStyle w:val="Glava"/>
            <w:tabs>
              <w:tab w:val="center" w:pos="8364"/>
            </w:tabs>
            <w:rPr>
              <w:rFonts w:ascii="Arial" w:hAnsi="Arial" w:cs="Arial"/>
              <w:sz w:val="12"/>
              <w:szCs w:val="12"/>
            </w:rPr>
          </w:pPr>
          <w:r>
            <w:rPr>
              <w:rFonts w:ascii="Arial" w:hAnsi="Arial" w:cs="Arial"/>
              <w:sz w:val="12"/>
              <w:szCs w:val="12"/>
            </w:rPr>
            <w:t xml:space="preserve">Obrazec </w:t>
          </w:r>
          <w:proofErr w:type="spellStart"/>
          <w:r>
            <w:rPr>
              <w:rFonts w:ascii="Arial" w:hAnsi="Arial" w:cs="Arial"/>
              <w:sz w:val="12"/>
              <w:szCs w:val="12"/>
            </w:rPr>
            <w:t>Vrocanje</w:t>
          </w:r>
          <w:proofErr w:type="spellEnd"/>
          <w:r>
            <w:rPr>
              <w:rFonts w:ascii="Arial" w:hAnsi="Arial" w:cs="Arial"/>
              <w:sz w:val="12"/>
              <w:szCs w:val="12"/>
            </w:rPr>
            <w:t>-PE</w:t>
          </w:r>
        </w:p>
        <w:p w:rsidR="00EA39A8" w:rsidRPr="00F73181" w:rsidRDefault="00012A80" w:rsidP="00EA5217">
          <w:pPr>
            <w:pStyle w:val="Glava"/>
            <w:tabs>
              <w:tab w:val="center" w:pos="8364"/>
            </w:tabs>
            <w:rPr>
              <w:rFonts w:ascii="Arial" w:hAnsi="Arial" w:cs="Arial"/>
              <w:sz w:val="20"/>
              <w:szCs w:val="20"/>
            </w:rPr>
          </w:pPr>
          <w:r>
            <w:rPr>
              <w:rFonts w:ascii="Arial" w:hAnsi="Arial" w:cs="Arial"/>
              <w:sz w:val="12"/>
              <w:szCs w:val="12"/>
            </w:rPr>
            <w:t>(</w:t>
          </w:r>
          <w:r w:rsidR="00EA5217">
            <w:rPr>
              <w:rFonts w:ascii="Arial" w:hAnsi="Arial" w:cs="Arial"/>
              <w:sz w:val="12"/>
              <w:szCs w:val="12"/>
            </w:rPr>
            <w:t>26.9.2022</w:t>
          </w:r>
          <w:r w:rsidR="00EA39A8" w:rsidRPr="007126C0">
            <w:rPr>
              <w:rFonts w:ascii="Arial" w:hAnsi="Arial" w:cs="Arial"/>
              <w:sz w:val="12"/>
              <w:szCs w:val="12"/>
            </w:rPr>
            <w:t>)</w:t>
          </w:r>
        </w:p>
      </w:tc>
      <w:tc>
        <w:tcPr>
          <w:tcW w:w="2268" w:type="dxa"/>
          <w:vAlign w:val="center"/>
        </w:tcPr>
        <w:p w:rsidR="00C42CE9" w:rsidRDefault="00C42CE9" w:rsidP="000D3C86">
          <w:pPr>
            <w:pStyle w:val="Glava"/>
            <w:tabs>
              <w:tab w:val="center" w:pos="8364"/>
            </w:tabs>
            <w:jc w:val="center"/>
            <w:rPr>
              <w:rFonts w:ascii="Arial" w:hAnsi="Arial" w:cs="Arial"/>
              <w:sz w:val="20"/>
              <w:szCs w:val="20"/>
            </w:rPr>
          </w:pPr>
          <w:r w:rsidRPr="00A8100C">
            <w:rPr>
              <w:rFonts w:cs="Arial"/>
              <w:b/>
              <w:noProof/>
              <w:lang w:eastAsia="sl-SI"/>
            </w:rPr>
            <w:drawing>
              <wp:inline distT="0" distB="0" distL="0" distR="0" wp14:anchorId="07DF7B27" wp14:editId="23842BE3">
                <wp:extent cx="792584" cy="29210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17117"/>
                        <a:stretch/>
                      </pic:blipFill>
                      <pic:spPr bwMode="auto">
                        <a:xfrm>
                          <a:off x="0" y="0"/>
                          <a:ext cx="799333" cy="294587"/>
                        </a:xfrm>
                        <a:prstGeom prst="rect">
                          <a:avLst/>
                        </a:prstGeom>
                        <a:ln>
                          <a:noFill/>
                        </a:ln>
                        <a:extLst>
                          <a:ext uri="{53640926-AAD7-44D8-BBD7-CCE9431645EC}">
                            <a14:shadowObscured xmlns:a14="http://schemas.microsoft.com/office/drawing/2010/main"/>
                          </a:ext>
                        </a:extLst>
                      </pic:spPr>
                    </pic:pic>
                  </a:graphicData>
                </a:graphic>
              </wp:inline>
            </w:drawing>
          </w:r>
        </w:p>
        <w:p w:rsidR="00C42CE9" w:rsidRPr="00B56593" w:rsidRDefault="00C42CE9" w:rsidP="000D3C86">
          <w:pPr>
            <w:pStyle w:val="Glava"/>
            <w:tabs>
              <w:tab w:val="center" w:pos="8364"/>
            </w:tabs>
            <w:jc w:val="center"/>
            <w:rPr>
              <w:rFonts w:ascii="Arial" w:hAnsi="Arial" w:cs="Arial"/>
              <w:color w:val="006666"/>
              <w:sz w:val="20"/>
              <w:szCs w:val="20"/>
            </w:rPr>
          </w:pPr>
          <w:r w:rsidRPr="00B56593">
            <w:rPr>
              <w:rFonts w:ascii="Arial" w:hAnsi="Arial" w:cs="Arial"/>
              <w:color w:val="006666"/>
              <w:sz w:val="12"/>
              <w:szCs w:val="8"/>
            </w:rPr>
            <w:t>Finančna uprava Republike Slovenije</w:t>
          </w:r>
        </w:p>
      </w:tc>
    </w:tr>
  </w:tbl>
  <w:p w:rsidR="00C42CE9" w:rsidRPr="00A67751" w:rsidRDefault="00C42CE9" w:rsidP="00B56593">
    <w:pPr>
      <w:pStyle w:val="Glava"/>
      <w:tabs>
        <w:tab w:val="center" w:pos="8364"/>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230"/>
    <w:multiLevelType w:val="hybridMultilevel"/>
    <w:tmpl w:val="AE78E574"/>
    <w:lvl w:ilvl="0" w:tplc="58701E1E">
      <w:numFmt w:val="bullet"/>
      <w:lvlText w:val="-"/>
      <w:lvlJc w:val="left"/>
      <w:pPr>
        <w:ind w:left="405" w:hanging="360"/>
      </w:pPr>
      <w:rPr>
        <w:rFonts w:ascii="Calibri" w:eastAsiaTheme="minorHAnsi" w:hAnsi="Calibri"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 w15:restartNumberingAfterBreak="0">
    <w:nsid w:val="26170B06"/>
    <w:multiLevelType w:val="hybridMultilevel"/>
    <w:tmpl w:val="0C2655FA"/>
    <w:lvl w:ilvl="0" w:tplc="A40254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52"/>
    <w:rsid w:val="00012A80"/>
    <w:rsid w:val="00020250"/>
    <w:rsid w:val="00027327"/>
    <w:rsid w:val="00030C38"/>
    <w:rsid w:val="00042D90"/>
    <w:rsid w:val="00052582"/>
    <w:rsid w:val="00095D44"/>
    <w:rsid w:val="000A50B7"/>
    <w:rsid w:val="000A54BD"/>
    <w:rsid w:val="000C2963"/>
    <w:rsid w:val="000C5632"/>
    <w:rsid w:val="000C67DB"/>
    <w:rsid w:val="000D03B8"/>
    <w:rsid w:val="000D3971"/>
    <w:rsid w:val="000D3C86"/>
    <w:rsid w:val="000E7572"/>
    <w:rsid w:val="000F2B36"/>
    <w:rsid w:val="000F52E5"/>
    <w:rsid w:val="00111207"/>
    <w:rsid w:val="00117953"/>
    <w:rsid w:val="00143B09"/>
    <w:rsid w:val="00144478"/>
    <w:rsid w:val="00162AE5"/>
    <w:rsid w:val="0016413B"/>
    <w:rsid w:val="001A0488"/>
    <w:rsid w:val="001A3CAD"/>
    <w:rsid w:val="001A642D"/>
    <w:rsid w:val="001B5DAE"/>
    <w:rsid w:val="001C0243"/>
    <w:rsid w:val="001D228D"/>
    <w:rsid w:val="001D4456"/>
    <w:rsid w:val="001E1702"/>
    <w:rsid w:val="001E4DCF"/>
    <w:rsid w:val="001F7DC4"/>
    <w:rsid w:val="00221BFD"/>
    <w:rsid w:val="00225D51"/>
    <w:rsid w:val="00227F34"/>
    <w:rsid w:val="00240653"/>
    <w:rsid w:val="00240A35"/>
    <w:rsid w:val="002516B9"/>
    <w:rsid w:val="002617E1"/>
    <w:rsid w:val="00263B36"/>
    <w:rsid w:val="002814FD"/>
    <w:rsid w:val="002873CC"/>
    <w:rsid w:val="00290CDE"/>
    <w:rsid w:val="00297BA4"/>
    <w:rsid w:val="002A3244"/>
    <w:rsid w:val="002F42AE"/>
    <w:rsid w:val="00303510"/>
    <w:rsid w:val="00336A50"/>
    <w:rsid w:val="00345E96"/>
    <w:rsid w:val="00362077"/>
    <w:rsid w:val="00373386"/>
    <w:rsid w:val="0039301A"/>
    <w:rsid w:val="003D12B3"/>
    <w:rsid w:val="003F201F"/>
    <w:rsid w:val="0040755D"/>
    <w:rsid w:val="00407825"/>
    <w:rsid w:val="00420710"/>
    <w:rsid w:val="0045103D"/>
    <w:rsid w:val="00481454"/>
    <w:rsid w:val="00481EBF"/>
    <w:rsid w:val="00491E06"/>
    <w:rsid w:val="004A06EF"/>
    <w:rsid w:val="004E477F"/>
    <w:rsid w:val="00507A42"/>
    <w:rsid w:val="00507D68"/>
    <w:rsid w:val="005341A6"/>
    <w:rsid w:val="005349B4"/>
    <w:rsid w:val="0053676F"/>
    <w:rsid w:val="00555900"/>
    <w:rsid w:val="00556FFF"/>
    <w:rsid w:val="00564720"/>
    <w:rsid w:val="005660DD"/>
    <w:rsid w:val="00571467"/>
    <w:rsid w:val="00574D26"/>
    <w:rsid w:val="005970C6"/>
    <w:rsid w:val="005A529E"/>
    <w:rsid w:val="005A5781"/>
    <w:rsid w:val="005A59AF"/>
    <w:rsid w:val="005B14F6"/>
    <w:rsid w:val="005B1604"/>
    <w:rsid w:val="005C1E47"/>
    <w:rsid w:val="005D78B8"/>
    <w:rsid w:val="005E393A"/>
    <w:rsid w:val="005F02C9"/>
    <w:rsid w:val="005F68BF"/>
    <w:rsid w:val="006134D5"/>
    <w:rsid w:val="0062119F"/>
    <w:rsid w:val="006239E1"/>
    <w:rsid w:val="00627263"/>
    <w:rsid w:val="00641431"/>
    <w:rsid w:val="00647377"/>
    <w:rsid w:val="00664338"/>
    <w:rsid w:val="00671088"/>
    <w:rsid w:val="00675736"/>
    <w:rsid w:val="006D1846"/>
    <w:rsid w:val="006D573C"/>
    <w:rsid w:val="006E53FB"/>
    <w:rsid w:val="006F683B"/>
    <w:rsid w:val="006F7299"/>
    <w:rsid w:val="00711BC9"/>
    <w:rsid w:val="007126C0"/>
    <w:rsid w:val="007155AC"/>
    <w:rsid w:val="007468FE"/>
    <w:rsid w:val="00754C45"/>
    <w:rsid w:val="00761BD8"/>
    <w:rsid w:val="00776793"/>
    <w:rsid w:val="007931E6"/>
    <w:rsid w:val="007A1929"/>
    <w:rsid w:val="007B3C4E"/>
    <w:rsid w:val="007B5B70"/>
    <w:rsid w:val="007E5041"/>
    <w:rsid w:val="007F7404"/>
    <w:rsid w:val="00804EBA"/>
    <w:rsid w:val="008112D5"/>
    <w:rsid w:val="008252B2"/>
    <w:rsid w:val="00836D38"/>
    <w:rsid w:val="00841366"/>
    <w:rsid w:val="008475B5"/>
    <w:rsid w:val="00852F75"/>
    <w:rsid w:val="008614DB"/>
    <w:rsid w:val="008657E5"/>
    <w:rsid w:val="008674C3"/>
    <w:rsid w:val="00874B86"/>
    <w:rsid w:val="00875008"/>
    <w:rsid w:val="00884115"/>
    <w:rsid w:val="00896B64"/>
    <w:rsid w:val="008A2325"/>
    <w:rsid w:val="008A2694"/>
    <w:rsid w:val="008A274E"/>
    <w:rsid w:val="008C538D"/>
    <w:rsid w:val="008D36C0"/>
    <w:rsid w:val="008D3AB8"/>
    <w:rsid w:val="008E7AED"/>
    <w:rsid w:val="009065C6"/>
    <w:rsid w:val="00914133"/>
    <w:rsid w:val="00914693"/>
    <w:rsid w:val="00923EF3"/>
    <w:rsid w:val="00924A46"/>
    <w:rsid w:val="00926AA2"/>
    <w:rsid w:val="00944740"/>
    <w:rsid w:val="009475DD"/>
    <w:rsid w:val="00955AD7"/>
    <w:rsid w:val="00976056"/>
    <w:rsid w:val="00991A34"/>
    <w:rsid w:val="0099705B"/>
    <w:rsid w:val="009971F1"/>
    <w:rsid w:val="009F38D2"/>
    <w:rsid w:val="00A01270"/>
    <w:rsid w:val="00A37A45"/>
    <w:rsid w:val="00A37BFA"/>
    <w:rsid w:val="00A41372"/>
    <w:rsid w:val="00A4208C"/>
    <w:rsid w:val="00A473AF"/>
    <w:rsid w:val="00A47B8B"/>
    <w:rsid w:val="00A67751"/>
    <w:rsid w:val="00A83441"/>
    <w:rsid w:val="00A85939"/>
    <w:rsid w:val="00AA3830"/>
    <w:rsid w:val="00AB0B3B"/>
    <w:rsid w:val="00AB6157"/>
    <w:rsid w:val="00AC4516"/>
    <w:rsid w:val="00AC50D2"/>
    <w:rsid w:val="00AD7E9B"/>
    <w:rsid w:val="00AE581C"/>
    <w:rsid w:val="00B56593"/>
    <w:rsid w:val="00B64A57"/>
    <w:rsid w:val="00B67182"/>
    <w:rsid w:val="00B7387B"/>
    <w:rsid w:val="00B7523C"/>
    <w:rsid w:val="00B7643E"/>
    <w:rsid w:val="00B87CF1"/>
    <w:rsid w:val="00B90AB9"/>
    <w:rsid w:val="00BA08CA"/>
    <w:rsid w:val="00BA66E7"/>
    <w:rsid w:val="00BC0FDA"/>
    <w:rsid w:val="00BC13BD"/>
    <w:rsid w:val="00C11B95"/>
    <w:rsid w:val="00C42CE9"/>
    <w:rsid w:val="00C45457"/>
    <w:rsid w:val="00C55016"/>
    <w:rsid w:val="00C84687"/>
    <w:rsid w:val="00C871D6"/>
    <w:rsid w:val="00C87F5E"/>
    <w:rsid w:val="00C9214E"/>
    <w:rsid w:val="00CA0653"/>
    <w:rsid w:val="00CB3702"/>
    <w:rsid w:val="00CD1EA6"/>
    <w:rsid w:val="00CD417E"/>
    <w:rsid w:val="00CF2F14"/>
    <w:rsid w:val="00D01900"/>
    <w:rsid w:val="00D33763"/>
    <w:rsid w:val="00D71D66"/>
    <w:rsid w:val="00D74FDD"/>
    <w:rsid w:val="00DA43E3"/>
    <w:rsid w:val="00DA6474"/>
    <w:rsid w:val="00DC5DB3"/>
    <w:rsid w:val="00DD157E"/>
    <w:rsid w:val="00DD2F85"/>
    <w:rsid w:val="00DD43FF"/>
    <w:rsid w:val="00DD63D8"/>
    <w:rsid w:val="00DD6852"/>
    <w:rsid w:val="00DE4653"/>
    <w:rsid w:val="00DF0E1A"/>
    <w:rsid w:val="00E03551"/>
    <w:rsid w:val="00E343C6"/>
    <w:rsid w:val="00E6386A"/>
    <w:rsid w:val="00E65B30"/>
    <w:rsid w:val="00E73285"/>
    <w:rsid w:val="00E76455"/>
    <w:rsid w:val="00E777F3"/>
    <w:rsid w:val="00EA3363"/>
    <w:rsid w:val="00EA39A8"/>
    <w:rsid w:val="00EA5217"/>
    <w:rsid w:val="00EA7325"/>
    <w:rsid w:val="00EC070D"/>
    <w:rsid w:val="00EF1FC9"/>
    <w:rsid w:val="00EF5709"/>
    <w:rsid w:val="00F11CB7"/>
    <w:rsid w:val="00F15E1F"/>
    <w:rsid w:val="00F25BD5"/>
    <w:rsid w:val="00F30068"/>
    <w:rsid w:val="00F30F84"/>
    <w:rsid w:val="00F32A5A"/>
    <w:rsid w:val="00F32BD5"/>
    <w:rsid w:val="00F60842"/>
    <w:rsid w:val="00F60929"/>
    <w:rsid w:val="00F73181"/>
    <w:rsid w:val="00FA1D18"/>
    <w:rsid w:val="00FA2810"/>
    <w:rsid w:val="00FD7003"/>
    <w:rsid w:val="00FE7C84"/>
    <w:rsid w:val="00FF1006"/>
    <w:rsid w:val="00FF4B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79BB9"/>
  <w15:docId w15:val="{EE479583-E724-4D61-B983-B9FD1C55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0488"/>
    <w:pPr>
      <w:spacing w:after="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D6852"/>
    <w:pPr>
      <w:tabs>
        <w:tab w:val="center" w:pos="4536"/>
        <w:tab w:val="right" w:pos="9072"/>
      </w:tabs>
      <w:spacing w:line="240" w:lineRule="auto"/>
    </w:pPr>
  </w:style>
  <w:style w:type="character" w:customStyle="1" w:styleId="GlavaZnak">
    <w:name w:val="Glava Znak"/>
    <w:basedOn w:val="Privzetapisavaodstavka"/>
    <w:link w:val="Glava"/>
    <w:uiPriority w:val="99"/>
    <w:rsid w:val="00DD6852"/>
  </w:style>
  <w:style w:type="paragraph" w:styleId="Noga">
    <w:name w:val="footer"/>
    <w:basedOn w:val="Navaden"/>
    <w:link w:val="NogaZnak"/>
    <w:uiPriority w:val="99"/>
    <w:unhideWhenUsed/>
    <w:rsid w:val="00DD6852"/>
    <w:pPr>
      <w:tabs>
        <w:tab w:val="center" w:pos="4536"/>
        <w:tab w:val="right" w:pos="9072"/>
      </w:tabs>
      <w:spacing w:line="240" w:lineRule="auto"/>
    </w:pPr>
  </w:style>
  <w:style w:type="character" w:customStyle="1" w:styleId="NogaZnak">
    <w:name w:val="Noga Znak"/>
    <w:basedOn w:val="Privzetapisavaodstavka"/>
    <w:link w:val="Noga"/>
    <w:uiPriority w:val="99"/>
    <w:rsid w:val="00DD6852"/>
  </w:style>
  <w:style w:type="paragraph" w:styleId="Besedilooblaka">
    <w:name w:val="Balloon Text"/>
    <w:basedOn w:val="Navaden"/>
    <w:link w:val="BesedilooblakaZnak"/>
    <w:uiPriority w:val="99"/>
    <w:semiHidden/>
    <w:unhideWhenUsed/>
    <w:rsid w:val="007468F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68FE"/>
    <w:rPr>
      <w:rFonts w:ascii="Segoe UI" w:hAnsi="Segoe UI" w:cs="Segoe UI"/>
      <w:sz w:val="18"/>
      <w:szCs w:val="18"/>
    </w:rPr>
  </w:style>
  <w:style w:type="table" w:styleId="Tabelamrea">
    <w:name w:val="Table Grid"/>
    <w:basedOn w:val="Navadnatabela"/>
    <w:uiPriority w:val="39"/>
    <w:rsid w:val="005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62077"/>
    <w:pPr>
      <w:spacing w:after="0" w:line="240" w:lineRule="auto"/>
    </w:pPr>
  </w:style>
  <w:style w:type="character" w:styleId="Besedilooznabemesta">
    <w:name w:val="Placeholder Text"/>
    <w:basedOn w:val="Privzetapisavaodstavka"/>
    <w:uiPriority w:val="99"/>
    <w:semiHidden/>
    <w:rsid w:val="00F15E1F"/>
    <w:rPr>
      <w:color w:val="808080"/>
    </w:rPr>
  </w:style>
  <w:style w:type="paragraph" w:styleId="Odstavekseznama">
    <w:name w:val="List Paragraph"/>
    <w:basedOn w:val="Navaden"/>
    <w:uiPriority w:val="34"/>
    <w:qFormat/>
    <w:rsid w:val="00F15E1F"/>
    <w:pPr>
      <w:ind w:left="720"/>
      <w:contextualSpacing/>
    </w:pPr>
  </w:style>
  <w:style w:type="character" w:styleId="Pripombasklic">
    <w:name w:val="annotation reference"/>
    <w:basedOn w:val="Privzetapisavaodstavka"/>
    <w:uiPriority w:val="99"/>
    <w:semiHidden/>
    <w:unhideWhenUsed/>
    <w:rsid w:val="00117953"/>
    <w:rPr>
      <w:sz w:val="16"/>
      <w:szCs w:val="16"/>
    </w:rPr>
  </w:style>
  <w:style w:type="paragraph" w:styleId="Pripombabesedilo">
    <w:name w:val="annotation text"/>
    <w:basedOn w:val="Navaden"/>
    <w:link w:val="PripombabesediloZnak"/>
    <w:uiPriority w:val="99"/>
    <w:semiHidden/>
    <w:unhideWhenUsed/>
    <w:rsid w:val="0011795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17953"/>
    <w:rPr>
      <w:sz w:val="20"/>
      <w:szCs w:val="20"/>
    </w:rPr>
  </w:style>
  <w:style w:type="paragraph" w:styleId="Zadevapripombe">
    <w:name w:val="annotation subject"/>
    <w:basedOn w:val="Pripombabesedilo"/>
    <w:next w:val="Pripombabesedilo"/>
    <w:link w:val="ZadevapripombeZnak"/>
    <w:uiPriority w:val="99"/>
    <w:semiHidden/>
    <w:unhideWhenUsed/>
    <w:rsid w:val="00117953"/>
    <w:rPr>
      <w:b/>
      <w:bCs/>
    </w:rPr>
  </w:style>
  <w:style w:type="character" w:customStyle="1" w:styleId="ZadevapripombeZnak">
    <w:name w:val="Zadeva pripombe Znak"/>
    <w:basedOn w:val="PripombabesediloZnak"/>
    <w:link w:val="Zadevapripombe"/>
    <w:uiPriority w:val="99"/>
    <w:semiHidden/>
    <w:rsid w:val="00117953"/>
    <w:rPr>
      <w:b/>
      <w:bCs/>
      <w:sz w:val="20"/>
      <w:szCs w:val="20"/>
    </w:rPr>
  </w:style>
  <w:style w:type="paragraph" w:customStyle="1" w:styleId="Tabela">
    <w:name w:val="Tabela"/>
    <w:basedOn w:val="Navaden"/>
    <w:qFormat/>
    <w:rsid w:val="00E777F3"/>
    <w:pPr>
      <w:spacing w:before="120" w:after="120" w:line="240" w:lineRule="auto"/>
    </w:pPr>
    <w:rPr>
      <w:rFonts w:ascii="Arial" w:hAnsi="Arial" w:cs="Arial"/>
      <w:sz w:val="20"/>
      <w:szCs w:val="20"/>
    </w:rPr>
  </w:style>
  <w:style w:type="table" w:customStyle="1" w:styleId="Tabelamrea1">
    <w:name w:val="Tabela – mreža1"/>
    <w:basedOn w:val="Navadnatabela"/>
    <w:next w:val="Tabelamrea"/>
    <w:uiPriority w:val="39"/>
    <w:rsid w:val="00BA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BA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871D6"/>
    <w:rPr>
      <w:color w:val="0563C1" w:themeColor="hyperlink"/>
      <w:u w:val="single"/>
    </w:rPr>
  </w:style>
  <w:style w:type="table" w:customStyle="1" w:styleId="Tabelamrea11">
    <w:name w:val="Tabela – mreža11"/>
    <w:basedOn w:val="Navadnatabela"/>
    <w:next w:val="Tabelamrea"/>
    <w:uiPriority w:val="59"/>
    <w:rsid w:val="00C8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C8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59"/>
    <w:rsid w:val="00C8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avki.durs.si/OpenPortal/Pages/Introduction/Requirement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68E9CE-5A43-4AD5-87EA-31DA8E19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1620</Words>
  <Characters>9236</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Teja V.</dc:creator>
  <cp:lastModifiedBy>Teja V.</cp:lastModifiedBy>
  <cp:revision>2</cp:revision>
  <cp:lastPrinted>2018-09-25T12:49:00Z</cp:lastPrinted>
  <dcterms:created xsi:type="dcterms:W3CDTF">2022-09-23T11:36:00Z</dcterms:created>
  <dcterms:modified xsi:type="dcterms:W3CDTF">2022-09-23T11:36:00Z</dcterms:modified>
</cp:coreProperties>
</file>