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5D9" w:rsidRPr="00EA6889" w:rsidRDefault="005125D9" w:rsidP="005125D9">
      <w:pPr>
        <w:spacing w:after="0" w:line="240" w:lineRule="auto"/>
        <w:jc w:val="center"/>
        <w:rPr>
          <w:rFonts w:cs="Arial"/>
          <w:b/>
          <w:sz w:val="20"/>
          <w:szCs w:val="20"/>
        </w:rPr>
      </w:pPr>
      <w:r w:rsidRPr="00EA6889">
        <w:rPr>
          <w:rFonts w:cs="Arial"/>
          <w:b/>
          <w:sz w:val="20"/>
          <w:szCs w:val="20"/>
        </w:rPr>
        <w:t xml:space="preserve">Navodilo za izpolnjevanje obrazca </w:t>
      </w:r>
    </w:p>
    <w:p w:rsidR="005125D9" w:rsidRPr="005125D9" w:rsidRDefault="005125D9" w:rsidP="005125D9">
      <w:pPr>
        <w:spacing w:after="0" w:line="240" w:lineRule="auto"/>
        <w:jc w:val="center"/>
        <w:rPr>
          <w:rFonts w:cs="Arial"/>
          <w:b/>
          <w:sz w:val="20"/>
          <w:szCs w:val="20"/>
        </w:rPr>
      </w:pPr>
    </w:p>
    <w:tbl>
      <w:tblPr>
        <w:tblW w:w="951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40"/>
        <w:gridCol w:w="6473"/>
      </w:tblGrid>
      <w:tr w:rsidR="005125D9" w:rsidRPr="005125D9" w:rsidTr="005850F9">
        <w:trPr>
          <w:trHeight w:val="390"/>
        </w:trPr>
        <w:tc>
          <w:tcPr>
            <w:tcW w:w="3040" w:type="dxa"/>
            <w:vAlign w:val="center"/>
          </w:tcPr>
          <w:p w:rsidR="005125D9" w:rsidRPr="005125D9" w:rsidRDefault="005125D9" w:rsidP="005850F9">
            <w:pPr>
              <w:spacing w:after="0" w:line="240" w:lineRule="auto"/>
              <w:rPr>
                <w:rFonts w:cs="Arial"/>
                <w:sz w:val="20"/>
                <w:szCs w:val="20"/>
                <w:lang w:eastAsia="sl-SI"/>
              </w:rPr>
            </w:pPr>
            <w:r w:rsidRPr="005125D9">
              <w:rPr>
                <w:rFonts w:cs="Arial"/>
                <w:sz w:val="20"/>
                <w:szCs w:val="20"/>
                <w:lang w:eastAsia="sl-SI"/>
              </w:rPr>
              <w:t>Davčna številka</w:t>
            </w:r>
          </w:p>
        </w:tc>
        <w:tc>
          <w:tcPr>
            <w:tcW w:w="6473" w:type="dxa"/>
            <w:noWrap/>
            <w:vAlign w:val="center"/>
          </w:tcPr>
          <w:p w:rsidR="005125D9" w:rsidRPr="005125D9" w:rsidRDefault="005125D9" w:rsidP="005850F9">
            <w:pPr>
              <w:spacing w:after="0" w:line="240" w:lineRule="auto"/>
              <w:rPr>
                <w:rFonts w:cs="Arial"/>
                <w:i/>
                <w:iCs/>
                <w:sz w:val="20"/>
                <w:szCs w:val="20"/>
                <w:lang w:eastAsia="sl-SI"/>
              </w:rPr>
            </w:pPr>
            <w:r w:rsidRPr="005125D9">
              <w:rPr>
                <w:rFonts w:cs="Arial"/>
                <w:i/>
                <w:iCs/>
                <w:sz w:val="20"/>
                <w:szCs w:val="20"/>
                <w:lang w:eastAsia="sl-SI"/>
              </w:rPr>
              <w:t>Vpiše se davčna številka oproščenega uporabnika.</w:t>
            </w:r>
          </w:p>
        </w:tc>
      </w:tr>
      <w:tr w:rsidR="005125D9" w:rsidRPr="005125D9" w:rsidTr="005850F9">
        <w:trPr>
          <w:trHeight w:val="390"/>
        </w:trPr>
        <w:tc>
          <w:tcPr>
            <w:tcW w:w="3040" w:type="dxa"/>
            <w:vAlign w:val="center"/>
          </w:tcPr>
          <w:p w:rsidR="005125D9" w:rsidRPr="005125D9" w:rsidRDefault="005125D9" w:rsidP="005850F9">
            <w:pPr>
              <w:spacing w:after="0" w:line="240" w:lineRule="auto"/>
              <w:rPr>
                <w:rFonts w:cs="Arial"/>
                <w:sz w:val="20"/>
                <w:szCs w:val="20"/>
                <w:lang w:eastAsia="sl-SI"/>
              </w:rPr>
            </w:pPr>
            <w:r w:rsidRPr="005125D9">
              <w:rPr>
                <w:rFonts w:cs="Arial"/>
                <w:sz w:val="20"/>
                <w:szCs w:val="20"/>
                <w:lang w:eastAsia="sl-SI"/>
              </w:rPr>
              <w:t>Matična številka</w:t>
            </w:r>
          </w:p>
        </w:tc>
        <w:tc>
          <w:tcPr>
            <w:tcW w:w="6473" w:type="dxa"/>
            <w:noWrap/>
            <w:vAlign w:val="center"/>
          </w:tcPr>
          <w:p w:rsidR="005125D9" w:rsidRPr="005125D9" w:rsidRDefault="005125D9" w:rsidP="005850F9">
            <w:pPr>
              <w:spacing w:after="0" w:line="240" w:lineRule="auto"/>
              <w:rPr>
                <w:rFonts w:cs="Arial"/>
                <w:i/>
                <w:iCs/>
                <w:sz w:val="20"/>
                <w:szCs w:val="20"/>
                <w:lang w:eastAsia="sl-SI"/>
              </w:rPr>
            </w:pPr>
            <w:r w:rsidRPr="005125D9">
              <w:rPr>
                <w:rFonts w:cs="Arial"/>
                <w:i/>
                <w:iCs/>
                <w:sz w:val="20"/>
                <w:szCs w:val="20"/>
                <w:lang w:eastAsia="sl-SI"/>
              </w:rPr>
              <w:t>Vpiše se matična številka oproščenega uporabnika.</w:t>
            </w:r>
          </w:p>
        </w:tc>
      </w:tr>
      <w:tr w:rsidR="005125D9" w:rsidRPr="005125D9" w:rsidTr="005850F9">
        <w:trPr>
          <w:trHeight w:val="390"/>
        </w:trPr>
        <w:tc>
          <w:tcPr>
            <w:tcW w:w="3040" w:type="dxa"/>
            <w:vAlign w:val="center"/>
          </w:tcPr>
          <w:p w:rsidR="005125D9" w:rsidRPr="005125D9" w:rsidRDefault="005125D9" w:rsidP="005850F9">
            <w:pPr>
              <w:spacing w:after="0" w:line="240" w:lineRule="auto"/>
              <w:rPr>
                <w:rFonts w:cs="Arial"/>
                <w:sz w:val="20"/>
                <w:szCs w:val="20"/>
                <w:lang w:eastAsia="sl-SI"/>
              </w:rPr>
            </w:pPr>
            <w:r w:rsidRPr="005125D9">
              <w:rPr>
                <w:rFonts w:cs="Arial"/>
                <w:sz w:val="20"/>
                <w:szCs w:val="20"/>
                <w:lang w:eastAsia="sl-SI"/>
              </w:rPr>
              <w:t>Naziv</w:t>
            </w:r>
          </w:p>
        </w:tc>
        <w:tc>
          <w:tcPr>
            <w:tcW w:w="6473" w:type="dxa"/>
            <w:noWrap/>
            <w:vAlign w:val="center"/>
          </w:tcPr>
          <w:p w:rsidR="005125D9" w:rsidRPr="005125D9" w:rsidRDefault="005125D9" w:rsidP="005850F9">
            <w:pPr>
              <w:spacing w:after="0" w:line="240" w:lineRule="auto"/>
              <w:rPr>
                <w:rFonts w:cs="Arial"/>
                <w:i/>
                <w:iCs/>
                <w:sz w:val="20"/>
                <w:szCs w:val="20"/>
                <w:lang w:eastAsia="sl-SI"/>
              </w:rPr>
            </w:pPr>
            <w:r w:rsidRPr="005125D9">
              <w:rPr>
                <w:rFonts w:cs="Arial"/>
                <w:i/>
                <w:iCs/>
                <w:sz w:val="20"/>
                <w:szCs w:val="20"/>
                <w:lang w:eastAsia="sl-SI"/>
              </w:rPr>
              <w:t>Vpiše se naziv oproščenega uporabnika.</w:t>
            </w:r>
          </w:p>
        </w:tc>
      </w:tr>
      <w:tr w:rsidR="005125D9" w:rsidRPr="005125D9" w:rsidTr="005850F9">
        <w:trPr>
          <w:trHeight w:val="390"/>
        </w:trPr>
        <w:tc>
          <w:tcPr>
            <w:tcW w:w="3040" w:type="dxa"/>
            <w:vAlign w:val="center"/>
          </w:tcPr>
          <w:p w:rsidR="005125D9" w:rsidRPr="005125D9" w:rsidRDefault="007F63CC" w:rsidP="007F63CC">
            <w:pPr>
              <w:spacing w:after="0" w:line="240" w:lineRule="auto"/>
              <w:rPr>
                <w:rFonts w:cs="Arial"/>
                <w:sz w:val="20"/>
                <w:szCs w:val="20"/>
                <w:lang w:eastAsia="sl-SI"/>
              </w:rPr>
            </w:pPr>
            <w:r>
              <w:rPr>
                <w:rFonts w:cs="Arial"/>
                <w:sz w:val="20"/>
                <w:szCs w:val="20"/>
                <w:lang w:eastAsia="sl-SI"/>
              </w:rPr>
              <w:t>Sedež oziroma n</w:t>
            </w:r>
            <w:r w:rsidR="005125D9" w:rsidRPr="005125D9">
              <w:rPr>
                <w:rFonts w:cs="Arial"/>
                <w:sz w:val="20"/>
                <w:szCs w:val="20"/>
                <w:lang w:eastAsia="sl-SI"/>
              </w:rPr>
              <w:t>aslov</w:t>
            </w:r>
          </w:p>
        </w:tc>
        <w:tc>
          <w:tcPr>
            <w:tcW w:w="6473" w:type="dxa"/>
            <w:noWrap/>
            <w:vAlign w:val="center"/>
          </w:tcPr>
          <w:p w:rsidR="005125D9" w:rsidRPr="005125D9" w:rsidRDefault="005125D9" w:rsidP="005850F9">
            <w:pPr>
              <w:spacing w:after="0" w:line="240" w:lineRule="auto"/>
              <w:rPr>
                <w:rFonts w:cs="Arial"/>
                <w:i/>
                <w:iCs/>
                <w:sz w:val="20"/>
                <w:szCs w:val="20"/>
                <w:lang w:eastAsia="sl-SI"/>
              </w:rPr>
            </w:pPr>
            <w:r w:rsidRPr="005125D9">
              <w:rPr>
                <w:rFonts w:cs="Arial"/>
                <w:i/>
                <w:iCs/>
                <w:sz w:val="20"/>
                <w:szCs w:val="20"/>
                <w:lang w:eastAsia="sl-SI"/>
              </w:rPr>
              <w:t xml:space="preserve">Vpiše se </w:t>
            </w:r>
            <w:r w:rsidR="007F63CC">
              <w:rPr>
                <w:rFonts w:cs="Arial"/>
                <w:i/>
                <w:iCs/>
                <w:sz w:val="20"/>
                <w:szCs w:val="20"/>
                <w:lang w:eastAsia="sl-SI"/>
              </w:rPr>
              <w:t xml:space="preserve">sedež oziroma </w:t>
            </w:r>
            <w:r w:rsidRPr="005125D9">
              <w:rPr>
                <w:rFonts w:cs="Arial"/>
                <w:i/>
                <w:iCs/>
                <w:sz w:val="20"/>
                <w:szCs w:val="20"/>
                <w:lang w:eastAsia="sl-SI"/>
              </w:rPr>
              <w:t>naslov oproščenega uporabnika.</w:t>
            </w:r>
          </w:p>
        </w:tc>
      </w:tr>
      <w:tr w:rsidR="005125D9" w:rsidRPr="005125D9" w:rsidTr="005850F9">
        <w:trPr>
          <w:trHeight w:val="390"/>
        </w:trPr>
        <w:tc>
          <w:tcPr>
            <w:tcW w:w="3040" w:type="dxa"/>
            <w:vAlign w:val="center"/>
          </w:tcPr>
          <w:p w:rsidR="005125D9" w:rsidRPr="005125D9" w:rsidRDefault="005125D9" w:rsidP="005850F9">
            <w:pPr>
              <w:spacing w:after="0" w:line="240" w:lineRule="auto"/>
              <w:rPr>
                <w:rFonts w:cs="Arial"/>
                <w:sz w:val="20"/>
                <w:szCs w:val="20"/>
                <w:lang w:eastAsia="sl-SI"/>
              </w:rPr>
            </w:pPr>
            <w:r w:rsidRPr="005125D9">
              <w:rPr>
                <w:rFonts w:cs="Arial"/>
                <w:sz w:val="20"/>
                <w:szCs w:val="20"/>
                <w:lang w:eastAsia="sl-SI"/>
              </w:rPr>
              <w:t>Številka dovoljenja OU</w:t>
            </w:r>
          </w:p>
        </w:tc>
        <w:tc>
          <w:tcPr>
            <w:tcW w:w="6473" w:type="dxa"/>
            <w:noWrap/>
            <w:vAlign w:val="center"/>
          </w:tcPr>
          <w:p w:rsidR="005125D9" w:rsidRPr="005125D9" w:rsidRDefault="005125D9" w:rsidP="005850F9">
            <w:pPr>
              <w:spacing w:after="0" w:line="240" w:lineRule="auto"/>
              <w:rPr>
                <w:rFonts w:cs="Arial"/>
                <w:i/>
                <w:iCs/>
                <w:sz w:val="20"/>
                <w:szCs w:val="20"/>
                <w:lang w:eastAsia="sl-SI"/>
              </w:rPr>
            </w:pPr>
            <w:r w:rsidRPr="005125D9">
              <w:rPr>
                <w:rFonts w:cs="Arial"/>
                <w:i/>
                <w:iCs/>
                <w:sz w:val="20"/>
                <w:szCs w:val="20"/>
                <w:lang w:eastAsia="sl-SI"/>
              </w:rPr>
              <w:t>Vpiše se številka dovoljenja oproščenega uporabnika.</w:t>
            </w:r>
          </w:p>
        </w:tc>
      </w:tr>
      <w:tr w:rsidR="005125D9" w:rsidRPr="005125D9" w:rsidTr="005850F9">
        <w:trPr>
          <w:trHeight w:val="844"/>
        </w:trPr>
        <w:tc>
          <w:tcPr>
            <w:tcW w:w="3040" w:type="dxa"/>
            <w:vAlign w:val="center"/>
          </w:tcPr>
          <w:p w:rsidR="005125D9" w:rsidRPr="005125D9" w:rsidRDefault="005125D9" w:rsidP="00EA6889">
            <w:pPr>
              <w:spacing w:after="0" w:line="240" w:lineRule="auto"/>
              <w:contextualSpacing/>
              <w:jc w:val="both"/>
              <w:rPr>
                <w:rFonts w:cs="Arial"/>
                <w:sz w:val="20"/>
                <w:szCs w:val="20"/>
                <w:lang w:eastAsia="sl-SI"/>
              </w:rPr>
            </w:pPr>
            <w:r w:rsidRPr="005125D9">
              <w:rPr>
                <w:rFonts w:cs="Arial"/>
                <w:sz w:val="20"/>
                <w:szCs w:val="20"/>
                <w:lang w:eastAsia="sl-SI"/>
              </w:rPr>
              <w:t>V skladu s petim odstavkom 48. člena Zakona o trošarinah prosimo za:</w:t>
            </w:r>
          </w:p>
          <w:p w:rsidR="005125D9" w:rsidRPr="005125D9" w:rsidRDefault="002F56D0" w:rsidP="005850F9">
            <w:pPr>
              <w:pStyle w:val="Odstavekseznama"/>
              <w:numPr>
                <w:ilvl w:val="0"/>
                <w:numId w:val="1"/>
              </w:numPr>
              <w:rPr>
                <w:rFonts w:cs="Arial"/>
                <w:sz w:val="20"/>
                <w:szCs w:val="20"/>
                <w:lang w:eastAsia="sl-SI"/>
              </w:rPr>
            </w:pPr>
            <w:r w:rsidRPr="00785E94">
              <w:rPr>
                <w:rFonts w:asciiTheme="minorHAnsi" w:hAnsiTheme="minorHAnsi" w:cs="Arial"/>
                <w:bCs/>
                <w:sz w:val="20"/>
                <w:szCs w:val="20"/>
                <w:lang w:eastAsia="sl-SI"/>
              </w:rPr>
              <w:t xml:space="preserve">odobritev </w:t>
            </w:r>
            <w:r>
              <w:rPr>
                <w:rFonts w:asciiTheme="minorHAnsi" w:hAnsiTheme="minorHAnsi" w:cs="Arial"/>
                <w:bCs/>
                <w:sz w:val="20"/>
                <w:szCs w:val="20"/>
                <w:lang w:eastAsia="sl-SI"/>
              </w:rPr>
              <w:t xml:space="preserve">nabave </w:t>
            </w:r>
            <w:r w:rsidRPr="00785E94">
              <w:rPr>
                <w:rFonts w:asciiTheme="minorHAnsi" w:hAnsiTheme="minorHAnsi" w:cs="Arial"/>
                <w:bCs/>
                <w:sz w:val="20"/>
                <w:szCs w:val="20"/>
                <w:lang w:eastAsia="sl-SI"/>
              </w:rPr>
              <w:t>količin za</w:t>
            </w:r>
            <w:r>
              <w:rPr>
                <w:rFonts w:asciiTheme="minorHAnsi" w:hAnsiTheme="minorHAnsi" w:cs="Arial"/>
                <w:bCs/>
                <w:sz w:val="20"/>
                <w:szCs w:val="20"/>
                <w:lang w:eastAsia="sl-SI"/>
              </w:rPr>
              <w:t xml:space="preserve"> določeno o</w:t>
            </w:r>
            <w:r w:rsidRPr="00785E94">
              <w:rPr>
                <w:rFonts w:asciiTheme="minorHAnsi" w:hAnsiTheme="minorHAnsi" w:cs="Arial"/>
                <w:bCs/>
                <w:sz w:val="20"/>
                <w:szCs w:val="20"/>
                <w:lang w:eastAsia="sl-SI"/>
              </w:rPr>
              <w:t xml:space="preserve">bdobje </w:t>
            </w:r>
          </w:p>
          <w:p w:rsidR="005125D9" w:rsidRPr="005125D9" w:rsidRDefault="002F56D0" w:rsidP="00E64E71">
            <w:pPr>
              <w:pStyle w:val="Odstavekseznama"/>
              <w:numPr>
                <w:ilvl w:val="0"/>
                <w:numId w:val="1"/>
              </w:numPr>
              <w:spacing w:after="0"/>
              <w:ind w:left="816" w:hanging="357"/>
              <w:rPr>
                <w:rFonts w:cs="Arial"/>
                <w:sz w:val="20"/>
                <w:szCs w:val="20"/>
                <w:lang w:eastAsia="sl-SI"/>
              </w:rPr>
            </w:pPr>
            <w:r w:rsidRPr="005125D9">
              <w:rPr>
                <w:rFonts w:cs="Arial"/>
                <w:sz w:val="20"/>
                <w:szCs w:val="20"/>
                <w:lang w:eastAsia="sl-SI"/>
              </w:rPr>
              <w:t>sprememb</w:t>
            </w:r>
            <w:r w:rsidR="00E64E71">
              <w:rPr>
                <w:rFonts w:cs="Arial"/>
                <w:sz w:val="20"/>
                <w:szCs w:val="20"/>
                <w:lang w:eastAsia="sl-SI"/>
              </w:rPr>
              <w:t>o</w:t>
            </w:r>
            <w:r>
              <w:rPr>
                <w:rFonts w:cs="Arial"/>
                <w:sz w:val="20"/>
                <w:szCs w:val="20"/>
                <w:lang w:eastAsia="sl-SI"/>
              </w:rPr>
              <w:t xml:space="preserve"> nabave</w:t>
            </w:r>
            <w:r w:rsidRPr="005125D9">
              <w:rPr>
                <w:rFonts w:cs="Arial"/>
                <w:sz w:val="20"/>
                <w:szCs w:val="20"/>
                <w:lang w:eastAsia="sl-SI"/>
              </w:rPr>
              <w:t xml:space="preserve"> </w:t>
            </w:r>
            <w:r w:rsidR="005125D9" w:rsidRPr="005125D9">
              <w:rPr>
                <w:rFonts w:cs="Arial"/>
                <w:sz w:val="20"/>
                <w:szCs w:val="20"/>
                <w:lang w:eastAsia="sl-SI"/>
              </w:rPr>
              <w:t xml:space="preserve">količin </w:t>
            </w:r>
            <w:r>
              <w:rPr>
                <w:rFonts w:cs="Arial"/>
                <w:sz w:val="20"/>
                <w:szCs w:val="20"/>
                <w:lang w:eastAsia="sl-SI"/>
              </w:rPr>
              <w:t>za</w:t>
            </w:r>
            <w:r w:rsidR="005125D9" w:rsidRPr="005125D9">
              <w:rPr>
                <w:rFonts w:cs="Arial"/>
                <w:sz w:val="20"/>
                <w:szCs w:val="20"/>
                <w:lang w:eastAsia="sl-SI"/>
              </w:rPr>
              <w:t xml:space="preserve"> </w:t>
            </w:r>
            <w:r w:rsidR="007F63CC">
              <w:rPr>
                <w:rFonts w:cs="Arial"/>
                <w:sz w:val="20"/>
                <w:szCs w:val="20"/>
                <w:lang w:eastAsia="sl-SI"/>
              </w:rPr>
              <w:t>določen</w:t>
            </w:r>
            <w:r>
              <w:rPr>
                <w:rFonts w:cs="Arial"/>
                <w:sz w:val="20"/>
                <w:szCs w:val="20"/>
                <w:lang w:eastAsia="sl-SI"/>
              </w:rPr>
              <w:t>o</w:t>
            </w:r>
            <w:r w:rsidR="007F63CC">
              <w:rPr>
                <w:rFonts w:cs="Arial"/>
                <w:sz w:val="20"/>
                <w:szCs w:val="20"/>
                <w:lang w:eastAsia="sl-SI"/>
              </w:rPr>
              <w:t xml:space="preserve"> </w:t>
            </w:r>
            <w:r w:rsidR="005125D9" w:rsidRPr="005125D9">
              <w:rPr>
                <w:rFonts w:cs="Arial"/>
                <w:sz w:val="20"/>
                <w:szCs w:val="20"/>
                <w:lang w:eastAsia="sl-SI"/>
              </w:rPr>
              <w:t>obdobj</w:t>
            </w:r>
            <w:r>
              <w:rPr>
                <w:rFonts w:cs="Arial"/>
                <w:sz w:val="20"/>
                <w:szCs w:val="20"/>
                <w:lang w:eastAsia="sl-SI"/>
              </w:rPr>
              <w:t>e</w:t>
            </w:r>
          </w:p>
        </w:tc>
        <w:tc>
          <w:tcPr>
            <w:tcW w:w="6473" w:type="dxa"/>
            <w:vAlign w:val="center"/>
          </w:tcPr>
          <w:p w:rsidR="00EA6889" w:rsidRDefault="005125D9" w:rsidP="002F56D0">
            <w:pPr>
              <w:spacing w:after="0" w:line="240" w:lineRule="auto"/>
              <w:jc w:val="both"/>
              <w:rPr>
                <w:rFonts w:cs="Arial"/>
                <w:i/>
                <w:iCs/>
                <w:sz w:val="20"/>
                <w:szCs w:val="20"/>
                <w:lang w:eastAsia="sl-SI"/>
              </w:rPr>
            </w:pPr>
            <w:r w:rsidRPr="005125D9">
              <w:rPr>
                <w:rFonts w:cs="Arial"/>
                <w:i/>
                <w:iCs/>
                <w:sz w:val="20"/>
                <w:szCs w:val="20"/>
                <w:lang w:eastAsia="sl-SI"/>
              </w:rPr>
              <w:t xml:space="preserve">Vložnik zahtevka označi ali </w:t>
            </w:r>
            <w:r w:rsidR="002F56D0" w:rsidRPr="005125D9">
              <w:rPr>
                <w:rFonts w:cs="Arial"/>
                <w:i/>
                <w:iCs/>
                <w:sz w:val="20"/>
                <w:szCs w:val="20"/>
                <w:lang w:eastAsia="sl-SI"/>
              </w:rPr>
              <w:t xml:space="preserve">vlaga </w:t>
            </w:r>
            <w:r w:rsidRPr="005125D9">
              <w:rPr>
                <w:rFonts w:cs="Arial"/>
                <w:i/>
                <w:iCs/>
                <w:sz w:val="20"/>
                <w:szCs w:val="20"/>
                <w:lang w:eastAsia="sl-SI"/>
              </w:rPr>
              <w:t xml:space="preserve">zahtevek za odobritev </w:t>
            </w:r>
            <w:r w:rsidR="007F63CC">
              <w:rPr>
                <w:rFonts w:cs="Arial"/>
                <w:i/>
                <w:iCs/>
                <w:sz w:val="20"/>
                <w:szCs w:val="20"/>
                <w:lang w:eastAsia="sl-SI"/>
              </w:rPr>
              <w:t xml:space="preserve">ali za spremembo </w:t>
            </w:r>
            <w:r w:rsidR="002F56D0" w:rsidRPr="005125D9">
              <w:rPr>
                <w:rFonts w:cs="Arial"/>
                <w:i/>
                <w:iCs/>
                <w:sz w:val="20"/>
                <w:szCs w:val="20"/>
                <w:lang w:eastAsia="sl-SI"/>
              </w:rPr>
              <w:t>na</w:t>
            </w:r>
            <w:r w:rsidR="002F56D0">
              <w:rPr>
                <w:rFonts w:cs="Arial"/>
                <w:i/>
                <w:iCs/>
                <w:sz w:val="20"/>
                <w:szCs w:val="20"/>
                <w:lang w:eastAsia="sl-SI"/>
              </w:rPr>
              <w:t>bave</w:t>
            </w:r>
            <w:r w:rsidR="002F56D0" w:rsidRPr="005125D9">
              <w:rPr>
                <w:rFonts w:cs="Arial"/>
                <w:i/>
                <w:iCs/>
                <w:sz w:val="20"/>
                <w:szCs w:val="20"/>
                <w:lang w:eastAsia="sl-SI"/>
              </w:rPr>
              <w:t xml:space="preserve"> </w:t>
            </w:r>
            <w:r w:rsidRPr="005125D9">
              <w:rPr>
                <w:rFonts w:cs="Arial"/>
                <w:i/>
                <w:iCs/>
                <w:sz w:val="20"/>
                <w:szCs w:val="20"/>
                <w:lang w:eastAsia="sl-SI"/>
              </w:rPr>
              <w:t xml:space="preserve">količin </w:t>
            </w:r>
            <w:r w:rsidR="002F56D0">
              <w:rPr>
                <w:rFonts w:cs="Arial"/>
                <w:i/>
                <w:iCs/>
                <w:sz w:val="20"/>
                <w:szCs w:val="20"/>
                <w:lang w:eastAsia="sl-SI"/>
              </w:rPr>
              <w:t>za obdobje</w:t>
            </w:r>
            <w:r w:rsidR="007F63CC">
              <w:rPr>
                <w:rFonts w:cs="Arial"/>
                <w:i/>
                <w:iCs/>
                <w:sz w:val="20"/>
                <w:szCs w:val="20"/>
                <w:lang w:eastAsia="sl-SI"/>
              </w:rPr>
              <w:t xml:space="preserve">, ki ga določi. </w:t>
            </w:r>
            <w:r w:rsidR="007F63CC" w:rsidRPr="005125D9">
              <w:rPr>
                <w:rFonts w:cs="Arial"/>
                <w:i/>
                <w:iCs/>
                <w:sz w:val="20"/>
                <w:szCs w:val="20"/>
                <w:lang w:eastAsia="sl-SI"/>
              </w:rPr>
              <w:t>Obdobje</w:t>
            </w:r>
            <w:r w:rsidR="002F56D0">
              <w:rPr>
                <w:rFonts w:cs="Arial"/>
                <w:i/>
                <w:iCs/>
                <w:sz w:val="20"/>
                <w:szCs w:val="20"/>
                <w:lang w:eastAsia="sl-SI"/>
              </w:rPr>
              <w:t xml:space="preserve"> </w:t>
            </w:r>
            <w:r w:rsidR="007F63CC" w:rsidRPr="005125D9">
              <w:rPr>
                <w:rFonts w:cs="Arial"/>
                <w:i/>
                <w:iCs/>
                <w:sz w:val="20"/>
                <w:szCs w:val="20"/>
                <w:lang w:eastAsia="sl-SI"/>
              </w:rPr>
              <w:t>ne sme biti daljše od 12 mesecev</w:t>
            </w:r>
            <w:r w:rsidR="0059573C">
              <w:rPr>
                <w:rFonts w:cs="Arial"/>
                <w:i/>
                <w:iCs/>
                <w:sz w:val="20"/>
                <w:szCs w:val="20"/>
                <w:lang w:eastAsia="sl-SI"/>
              </w:rPr>
              <w:t xml:space="preserve"> v okviru koledarskega leta</w:t>
            </w:r>
            <w:r w:rsidR="00EA6889">
              <w:rPr>
                <w:rFonts w:cs="Arial"/>
                <w:i/>
                <w:iCs/>
                <w:sz w:val="20"/>
                <w:szCs w:val="20"/>
                <w:lang w:eastAsia="sl-SI"/>
              </w:rPr>
              <w:t>.</w:t>
            </w:r>
          </w:p>
          <w:p w:rsidR="005125D9" w:rsidRPr="005125D9" w:rsidRDefault="005125D9" w:rsidP="002F56D0">
            <w:pPr>
              <w:spacing w:after="0" w:line="240" w:lineRule="auto"/>
              <w:jc w:val="both"/>
              <w:rPr>
                <w:rFonts w:cs="Arial"/>
                <w:i/>
                <w:iCs/>
                <w:sz w:val="20"/>
                <w:szCs w:val="20"/>
                <w:lang w:eastAsia="sl-SI"/>
              </w:rPr>
            </w:pPr>
          </w:p>
        </w:tc>
      </w:tr>
      <w:tr w:rsidR="005125D9" w:rsidRPr="005125D9" w:rsidTr="005850F9">
        <w:trPr>
          <w:trHeight w:val="3420"/>
        </w:trPr>
        <w:tc>
          <w:tcPr>
            <w:tcW w:w="3040" w:type="dxa"/>
            <w:vAlign w:val="center"/>
          </w:tcPr>
          <w:p w:rsidR="005125D9" w:rsidRPr="005125D9" w:rsidRDefault="005125D9" w:rsidP="00EA6889">
            <w:pPr>
              <w:spacing w:after="0" w:line="240" w:lineRule="auto"/>
              <w:jc w:val="both"/>
              <w:rPr>
                <w:rFonts w:cs="Arial"/>
                <w:sz w:val="20"/>
                <w:szCs w:val="20"/>
                <w:lang w:eastAsia="sl-SI"/>
              </w:rPr>
            </w:pPr>
            <w:r w:rsidRPr="005125D9">
              <w:rPr>
                <w:rFonts w:cs="Arial"/>
                <w:sz w:val="20"/>
                <w:szCs w:val="20"/>
                <w:lang w:eastAsia="sl-SI"/>
              </w:rPr>
              <w:t>Vrsta trošarinskih izdelkov</w:t>
            </w:r>
          </w:p>
        </w:tc>
        <w:tc>
          <w:tcPr>
            <w:tcW w:w="6473" w:type="dxa"/>
            <w:vAlign w:val="center"/>
          </w:tcPr>
          <w:p w:rsidR="00EA6889" w:rsidRDefault="005125D9" w:rsidP="00EA6889">
            <w:pPr>
              <w:spacing w:after="0" w:line="240" w:lineRule="auto"/>
              <w:jc w:val="both"/>
              <w:rPr>
                <w:rFonts w:cs="Arial"/>
                <w:i/>
                <w:iCs/>
                <w:sz w:val="20"/>
                <w:szCs w:val="20"/>
                <w:lang w:eastAsia="sl-SI"/>
              </w:rPr>
            </w:pPr>
            <w:r w:rsidRPr="005125D9">
              <w:rPr>
                <w:rFonts w:cs="Arial"/>
                <w:i/>
                <w:iCs/>
                <w:sz w:val="20"/>
                <w:szCs w:val="20"/>
                <w:lang w:eastAsia="sl-SI"/>
              </w:rPr>
              <w:t xml:space="preserve">V preglednici se navedejo vrsta trošarinskih izdelkov, tarifna oznaka, količina trošarinskih izdelkov z ustrezno mersko enoto in namen uporabe trošarinskih izdelkov, za katere se zahteva odobritev </w:t>
            </w:r>
            <w:r w:rsidR="002F56D0">
              <w:rPr>
                <w:rFonts w:cs="Arial"/>
                <w:i/>
                <w:iCs/>
                <w:sz w:val="20"/>
                <w:szCs w:val="20"/>
                <w:lang w:eastAsia="sl-SI"/>
              </w:rPr>
              <w:t>nabave</w:t>
            </w:r>
            <w:r w:rsidR="002F56D0" w:rsidRPr="005125D9">
              <w:rPr>
                <w:rFonts w:cs="Arial"/>
                <w:i/>
                <w:iCs/>
                <w:sz w:val="20"/>
                <w:szCs w:val="20"/>
                <w:lang w:eastAsia="sl-SI"/>
              </w:rPr>
              <w:t xml:space="preserve"> </w:t>
            </w:r>
            <w:r w:rsidRPr="005125D9">
              <w:rPr>
                <w:rFonts w:cs="Arial"/>
                <w:i/>
                <w:iCs/>
                <w:sz w:val="20"/>
                <w:szCs w:val="20"/>
                <w:lang w:eastAsia="sl-SI"/>
              </w:rPr>
              <w:t xml:space="preserve">brez plačila trošarine. </w:t>
            </w:r>
          </w:p>
          <w:p w:rsidR="002F56D0" w:rsidRDefault="005125D9" w:rsidP="00EA6889">
            <w:pPr>
              <w:spacing w:after="0" w:line="240" w:lineRule="auto"/>
              <w:jc w:val="both"/>
              <w:rPr>
                <w:rFonts w:cs="Arial"/>
                <w:i/>
                <w:iCs/>
                <w:sz w:val="20"/>
                <w:szCs w:val="20"/>
                <w:lang w:eastAsia="sl-SI"/>
              </w:rPr>
            </w:pPr>
            <w:r w:rsidRPr="005125D9">
              <w:rPr>
                <w:rFonts w:cs="Arial"/>
                <w:i/>
                <w:iCs/>
                <w:sz w:val="20"/>
                <w:szCs w:val="20"/>
                <w:lang w:eastAsia="sl-SI"/>
              </w:rPr>
              <w:br/>
              <w:t xml:space="preserve">V </w:t>
            </w:r>
            <w:r w:rsidR="007F63CC">
              <w:rPr>
                <w:rFonts w:cs="Arial"/>
                <w:i/>
                <w:iCs/>
                <w:sz w:val="20"/>
                <w:szCs w:val="20"/>
                <w:lang w:eastAsia="sl-SI"/>
              </w:rPr>
              <w:t xml:space="preserve"> stolpec</w:t>
            </w:r>
            <w:r w:rsidRPr="005125D9">
              <w:rPr>
                <w:rFonts w:cs="Arial"/>
                <w:i/>
                <w:iCs/>
                <w:sz w:val="20"/>
                <w:szCs w:val="20"/>
                <w:lang w:eastAsia="sl-SI"/>
              </w:rPr>
              <w:t xml:space="preserve"> Vrsta trošarinskih izdelkov se vpiše ustrezna vrsta trošarinskega izdelka:</w:t>
            </w:r>
          </w:p>
          <w:p w:rsidR="007F63CC" w:rsidRDefault="005125D9" w:rsidP="00EA6889">
            <w:pPr>
              <w:spacing w:after="0" w:line="240" w:lineRule="auto"/>
              <w:jc w:val="both"/>
              <w:rPr>
                <w:rFonts w:cs="Arial"/>
                <w:i/>
                <w:iCs/>
                <w:sz w:val="20"/>
                <w:szCs w:val="20"/>
                <w:lang w:eastAsia="sl-SI"/>
              </w:rPr>
            </w:pPr>
            <w:r w:rsidRPr="005125D9">
              <w:rPr>
                <w:rFonts w:cs="Arial"/>
                <w:i/>
                <w:iCs/>
                <w:sz w:val="20"/>
                <w:szCs w:val="20"/>
                <w:lang w:eastAsia="sl-SI"/>
              </w:rPr>
              <w:t>- pivo;</w:t>
            </w:r>
          </w:p>
          <w:p w:rsidR="007F63CC" w:rsidRDefault="005125D9" w:rsidP="00EA6889">
            <w:pPr>
              <w:spacing w:after="0" w:line="240" w:lineRule="auto"/>
              <w:jc w:val="both"/>
              <w:rPr>
                <w:rFonts w:cs="Arial"/>
                <w:i/>
                <w:iCs/>
                <w:sz w:val="20"/>
                <w:szCs w:val="20"/>
                <w:lang w:eastAsia="sl-SI"/>
              </w:rPr>
            </w:pPr>
            <w:r w:rsidRPr="005125D9">
              <w:rPr>
                <w:rFonts w:cs="Arial"/>
                <w:i/>
                <w:iCs/>
                <w:sz w:val="20"/>
                <w:szCs w:val="20"/>
                <w:lang w:eastAsia="sl-SI"/>
              </w:rPr>
              <w:t>- mirna vina, peneča vina, vmesne pijače, druge fermentirane pijače, drug etilni alkohol</w:t>
            </w:r>
            <w:r w:rsidR="007F63CC" w:rsidRPr="005125D9">
              <w:rPr>
                <w:rFonts w:cs="Arial"/>
                <w:i/>
                <w:iCs/>
                <w:sz w:val="20"/>
                <w:szCs w:val="20"/>
                <w:lang w:eastAsia="sl-SI"/>
              </w:rPr>
              <w:t>;</w:t>
            </w:r>
            <w:r w:rsidRPr="005125D9">
              <w:rPr>
                <w:rFonts w:cs="Arial"/>
                <w:i/>
                <w:iCs/>
                <w:sz w:val="20"/>
                <w:szCs w:val="20"/>
                <w:lang w:eastAsia="sl-SI"/>
              </w:rPr>
              <w:t xml:space="preserve"> </w:t>
            </w:r>
          </w:p>
          <w:p w:rsidR="005C3185" w:rsidRDefault="005125D9" w:rsidP="00EA6889">
            <w:pPr>
              <w:spacing w:after="0" w:line="240" w:lineRule="auto"/>
              <w:jc w:val="both"/>
              <w:rPr>
                <w:rFonts w:cs="Arial"/>
                <w:i/>
                <w:iCs/>
                <w:sz w:val="20"/>
                <w:szCs w:val="20"/>
                <w:lang w:eastAsia="sl-SI"/>
              </w:rPr>
            </w:pPr>
            <w:r w:rsidRPr="005125D9">
              <w:rPr>
                <w:rFonts w:cs="Arial"/>
                <w:i/>
                <w:iCs/>
                <w:sz w:val="20"/>
                <w:szCs w:val="20"/>
                <w:lang w:eastAsia="sl-SI"/>
              </w:rPr>
              <w:t>- letalski bencin,</w:t>
            </w:r>
            <w:r w:rsidR="00EC0391">
              <w:rPr>
                <w:rFonts w:cs="Arial"/>
                <w:i/>
                <w:iCs/>
                <w:sz w:val="20"/>
                <w:szCs w:val="20"/>
                <w:lang w:eastAsia="sl-SI"/>
              </w:rPr>
              <w:t xml:space="preserve"> </w:t>
            </w:r>
            <w:r w:rsidRPr="005125D9">
              <w:rPr>
                <w:rFonts w:cs="Arial"/>
                <w:i/>
                <w:iCs/>
                <w:sz w:val="20"/>
                <w:szCs w:val="20"/>
                <w:lang w:eastAsia="sl-SI"/>
              </w:rPr>
              <w:t>osvinčeni bencin, neosvinčeni bencin z okt. št. manj kot 98, neosvinčeni bencin z okt. št. 98 ali več, plinsko olje za pogonski namen, plinsko olje za gorivo za ogrevanje, utekočinjeni naftni plin za pogonski namen, utekočinjeni naftni plin za gorivo za ogrevanje, zemeljski plin za pogonski namen, zemeljski plin za gorivo za ogrevanje, kerozin za pogonski namen, kerozin za gorivo za ogrevanje, električna energija ipd</w:t>
            </w:r>
            <w:bookmarkStart w:id="0" w:name="_GoBack"/>
            <w:r w:rsidR="002710CC">
              <w:rPr>
                <w:rFonts w:cs="Arial"/>
                <w:i/>
                <w:iCs/>
                <w:sz w:val="20"/>
                <w:szCs w:val="20"/>
                <w:lang w:eastAsia="sl-SI"/>
              </w:rPr>
              <w:t>.</w:t>
            </w:r>
            <w:bookmarkEnd w:id="0"/>
          </w:p>
          <w:p w:rsidR="002F56D0" w:rsidRDefault="002F56D0" w:rsidP="002F56D0">
            <w:pPr>
              <w:spacing w:after="0" w:line="240" w:lineRule="auto"/>
              <w:jc w:val="both"/>
              <w:rPr>
                <w:rFonts w:cs="Arial"/>
                <w:i/>
                <w:iCs/>
                <w:sz w:val="20"/>
                <w:szCs w:val="20"/>
                <w:lang w:eastAsia="sl-SI"/>
              </w:rPr>
            </w:pPr>
          </w:p>
          <w:p w:rsidR="007F63CC" w:rsidRDefault="007F63CC" w:rsidP="00EA6889">
            <w:pPr>
              <w:spacing w:after="0" w:line="240" w:lineRule="auto"/>
              <w:jc w:val="both"/>
              <w:rPr>
                <w:rFonts w:cs="Arial"/>
                <w:i/>
                <w:iCs/>
                <w:sz w:val="20"/>
                <w:szCs w:val="20"/>
                <w:lang w:eastAsia="sl-SI"/>
              </w:rPr>
            </w:pPr>
            <w:r>
              <w:rPr>
                <w:rFonts w:cs="Arial"/>
                <w:i/>
                <w:iCs/>
                <w:sz w:val="20"/>
                <w:szCs w:val="20"/>
                <w:lang w:eastAsia="sl-SI"/>
              </w:rPr>
              <w:t>K</w:t>
            </w:r>
            <w:r w:rsidRPr="005125D9">
              <w:rPr>
                <w:rFonts w:cs="Arial"/>
                <w:i/>
                <w:iCs/>
                <w:sz w:val="20"/>
                <w:szCs w:val="20"/>
                <w:lang w:eastAsia="sl-SI"/>
              </w:rPr>
              <w:t>oličina pri drugem etilnem alkoholu se preračuna na 100% prostorninske vsebnosti alkohola na en hektoliter etilnega alkohola. V primeru, da imamo 30 litrov 20% etilnega alkohola, se količina izračuna na sledeči nači</w:t>
            </w:r>
            <w:r>
              <w:rPr>
                <w:rFonts w:cs="Arial"/>
                <w:i/>
                <w:iCs/>
                <w:sz w:val="20"/>
                <w:szCs w:val="20"/>
                <w:lang w:eastAsia="sl-SI"/>
              </w:rPr>
              <w:t xml:space="preserve">n: </w:t>
            </w:r>
            <w:r w:rsidR="00AD4C32">
              <w:rPr>
                <w:rFonts w:cs="Arial"/>
                <w:i/>
                <w:iCs/>
                <w:sz w:val="20"/>
                <w:szCs w:val="20"/>
                <w:lang w:eastAsia="sl-SI"/>
              </w:rPr>
              <w:t>(</w:t>
            </w:r>
            <w:r>
              <w:rPr>
                <w:rFonts w:cs="Arial"/>
                <w:i/>
                <w:iCs/>
                <w:sz w:val="20"/>
                <w:szCs w:val="20"/>
                <w:lang w:eastAsia="sl-SI"/>
              </w:rPr>
              <w:t>30l/100)*0,2= 0,06 hl alk.</w:t>
            </w:r>
          </w:p>
          <w:p w:rsidR="002F56D0" w:rsidRDefault="002F56D0" w:rsidP="00EA6889">
            <w:pPr>
              <w:spacing w:after="0" w:line="240" w:lineRule="auto"/>
              <w:jc w:val="both"/>
              <w:rPr>
                <w:rFonts w:cs="Arial"/>
                <w:i/>
                <w:iCs/>
                <w:sz w:val="20"/>
                <w:szCs w:val="20"/>
                <w:lang w:eastAsia="sl-SI"/>
              </w:rPr>
            </w:pPr>
          </w:p>
          <w:p w:rsidR="005125D9" w:rsidRPr="005125D9" w:rsidRDefault="005125D9" w:rsidP="00ED3581">
            <w:pPr>
              <w:spacing w:after="0" w:line="240" w:lineRule="auto"/>
              <w:jc w:val="both"/>
              <w:rPr>
                <w:rFonts w:cs="Arial"/>
                <w:i/>
                <w:iCs/>
                <w:sz w:val="20"/>
                <w:szCs w:val="20"/>
                <w:lang w:eastAsia="sl-SI"/>
              </w:rPr>
            </w:pPr>
            <w:r w:rsidRPr="005125D9">
              <w:rPr>
                <w:rFonts w:cs="Arial"/>
                <w:i/>
                <w:iCs/>
                <w:sz w:val="20"/>
                <w:szCs w:val="20"/>
                <w:lang w:eastAsia="sl-SI"/>
              </w:rPr>
              <w:t xml:space="preserve">Pri namenu uporabe se navede ustrezna </w:t>
            </w:r>
            <w:r w:rsidR="002F56D0">
              <w:rPr>
                <w:rFonts w:cs="Arial"/>
                <w:i/>
                <w:iCs/>
                <w:sz w:val="20"/>
                <w:szCs w:val="20"/>
                <w:lang w:eastAsia="sl-SI"/>
              </w:rPr>
              <w:t>zakonska</w:t>
            </w:r>
            <w:r w:rsidR="002F56D0" w:rsidRPr="005125D9">
              <w:rPr>
                <w:rFonts w:cs="Arial"/>
                <w:i/>
                <w:iCs/>
                <w:sz w:val="20"/>
                <w:szCs w:val="20"/>
                <w:lang w:eastAsia="sl-SI"/>
              </w:rPr>
              <w:t xml:space="preserve"> </w:t>
            </w:r>
            <w:r w:rsidRPr="005125D9">
              <w:rPr>
                <w:rFonts w:cs="Arial"/>
                <w:i/>
                <w:iCs/>
                <w:sz w:val="20"/>
                <w:szCs w:val="20"/>
                <w:lang w:eastAsia="sl-SI"/>
              </w:rPr>
              <w:t xml:space="preserve">podlaga </w:t>
            </w:r>
            <w:r w:rsidR="002F56D0">
              <w:rPr>
                <w:rFonts w:cs="Arial"/>
                <w:i/>
                <w:iCs/>
                <w:sz w:val="20"/>
                <w:szCs w:val="20"/>
                <w:lang w:eastAsia="sl-SI"/>
              </w:rPr>
              <w:t xml:space="preserve">za oproščeno rabo </w:t>
            </w:r>
            <w:r w:rsidRPr="005125D9">
              <w:rPr>
                <w:rFonts w:cs="Arial"/>
                <w:i/>
                <w:iCs/>
                <w:sz w:val="20"/>
                <w:szCs w:val="20"/>
                <w:lang w:eastAsia="sl-SI"/>
              </w:rPr>
              <w:t>iz dovoljenja oproščenega uporabnika</w:t>
            </w:r>
            <w:r w:rsidR="00B64D0B">
              <w:rPr>
                <w:rFonts w:cs="Arial"/>
                <w:i/>
                <w:iCs/>
                <w:sz w:val="20"/>
                <w:szCs w:val="20"/>
                <w:lang w:eastAsia="sl-SI"/>
              </w:rPr>
              <w:t xml:space="preserve"> (</w:t>
            </w:r>
            <w:r w:rsidR="001D5F2D">
              <w:rPr>
                <w:rFonts w:cs="Arial"/>
                <w:i/>
                <w:iCs/>
                <w:sz w:val="20"/>
                <w:szCs w:val="20"/>
                <w:lang w:eastAsia="sl-SI"/>
              </w:rPr>
              <w:t>1. tč. prvega odstavka 72. čl. ZTro-1, 2. tč. prvega odstavka 72. čl. ZTro-1, 3. tč. prvega odstavka 72. čl. ZTro-1, 4. tč. prvega odstavka 72. čl. ZTro-1, 5. tč. prvega odstavka 72. čl. ZTro-1, drugi odstavek 72. čl. ZTro-1, tretji odstavek 72. čl. ZTro-1,</w:t>
            </w:r>
            <w:r w:rsidR="00ED3581">
              <w:rPr>
                <w:rFonts w:cs="Arial"/>
                <w:i/>
                <w:iCs/>
                <w:sz w:val="20"/>
                <w:szCs w:val="20"/>
                <w:lang w:eastAsia="sl-SI"/>
              </w:rPr>
              <w:t xml:space="preserve"> deseti odstavek 72. čl. ZTro-1,</w:t>
            </w:r>
            <w:r w:rsidR="001D5F2D">
              <w:rPr>
                <w:rFonts w:cs="Arial"/>
                <w:i/>
                <w:iCs/>
                <w:sz w:val="20"/>
                <w:szCs w:val="20"/>
                <w:lang w:eastAsia="sl-SI"/>
              </w:rPr>
              <w:t xml:space="preserve"> </w:t>
            </w:r>
            <w:r w:rsidR="00B64D0B">
              <w:rPr>
                <w:rFonts w:cs="Arial"/>
                <w:i/>
                <w:iCs/>
                <w:sz w:val="20"/>
                <w:szCs w:val="20"/>
                <w:lang w:eastAsia="sl-SI"/>
              </w:rPr>
              <w:t xml:space="preserve">1. tč. prvega odstavka 97. čl. ZTro-1, </w:t>
            </w:r>
            <w:r w:rsidR="001D5F2D">
              <w:rPr>
                <w:rFonts w:cs="Arial"/>
                <w:i/>
                <w:iCs/>
                <w:sz w:val="20"/>
                <w:szCs w:val="20"/>
                <w:lang w:eastAsia="sl-SI"/>
              </w:rPr>
              <w:t>2</w:t>
            </w:r>
            <w:r w:rsidR="00B64D0B">
              <w:rPr>
                <w:rFonts w:cs="Arial"/>
                <w:i/>
                <w:iCs/>
                <w:sz w:val="20"/>
                <w:szCs w:val="20"/>
                <w:lang w:eastAsia="sl-SI"/>
              </w:rPr>
              <w:t xml:space="preserve">. tč. prvega odstavka 97. čl. ZTro-1, </w:t>
            </w:r>
            <w:r w:rsidR="001D5F2D">
              <w:rPr>
                <w:rFonts w:cs="Arial"/>
                <w:i/>
                <w:iCs/>
                <w:sz w:val="20"/>
                <w:szCs w:val="20"/>
                <w:lang w:eastAsia="sl-SI"/>
              </w:rPr>
              <w:t>3</w:t>
            </w:r>
            <w:r w:rsidR="00B64D0B">
              <w:rPr>
                <w:rFonts w:cs="Arial"/>
                <w:i/>
                <w:iCs/>
                <w:sz w:val="20"/>
                <w:szCs w:val="20"/>
                <w:lang w:eastAsia="sl-SI"/>
              </w:rPr>
              <w:t xml:space="preserve">. tč. prvega odstavka 97. čl. ZTro-1, </w:t>
            </w:r>
            <w:r w:rsidR="001D5F2D">
              <w:rPr>
                <w:rFonts w:cs="Arial"/>
                <w:i/>
                <w:iCs/>
                <w:sz w:val="20"/>
                <w:szCs w:val="20"/>
                <w:lang w:eastAsia="sl-SI"/>
              </w:rPr>
              <w:t>4</w:t>
            </w:r>
            <w:r w:rsidR="00B64D0B">
              <w:rPr>
                <w:rFonts w:cs="Arial"/>
                <w:i/>
                <w:iCs/>
                <w:sz w:val="20"/>
                <w:szCs w:val="20"/>
                <w:lang w:eastAsia="sl-SI"/>
              </w:rPr>
              <w:t xml:space="preserve">. tč. prvega odstavka 97. čl. ZTro-1, </w:t>
            </w:r>
            <w:r w:rsidR="001D5F2D">
              <w:rPr>
                <w:rFonts w:cs="Arial"/>
                <w:i/>
                <w:iCs/>
                <w:sz w:val="20"/>
                <w:szCs w:val="20"/>
                <w:lang w:eastAsia="sl-SI"/>
              </w:rPr>
              <w:t>5</w:t>
            </w:r>
            <w:r w:rsidR="00B64D0B">
              <w:rPr>
                <w:rFonts w:cs="Arial"/>
                <w:i/>
                <w:iCs/>
                <w:sz w:val="20"/>
                <w:szCs w:val="20"/>
                <w:lang w:eastAsia="sl-SI"/>
              </w:rPr>
              <w:t xml:space="preserve">. tč. prvega odstavka 97. čl. ZTro-1, </w:t>
            </w:r>
            <w:r w:rsidR="001D5F2D">
              <w:rPr>
                <w:rFonts w:cs="Arial"/>
                <w:i/>
                <w:iCs/>
                <w:sz w:val="20"/>
                <w:szCs w:val="20"/>
                <w:lang w:eastAsia="sl-SI"/>
              </w:rPr>
              <w:t>6</w:t>
            </w:r>
            <w:r w:rsidR="00B64D0B">
              <w:rPr>
                <w:rFonts w:cs="Arial"/>
                <w:i/>
                <w:iCs/>
                <w:sz w:val="20"/>
                <w:szCs w:val="20"/>
                <w:lang w:eastAsia="sl-SI"/>
              </w:rPr>
              <w:t xml:space="preserve">. tč. prvega odstavka 97. čl. ZTro-1, </w:t>
            </w:r>
            <w:r w:rsidR="001D5F2D">
              <w:rPr>
                <w:rFonts w:cs="Arial"/>
                <w:i/>
                <w:iCs/>
                <w:sz w:val="20"/>
                <w:szCs w:val="20"/>
                <w:lang w:eastAsia="sl-SI"/>
              </w:rPr>
              <w:t>7</w:t>
            </w:r>
            <w:r w:rsidR="00B64D0B">
              <w:rPr>
                <w:rFonts w:cs="Arial"/>
                <w:i/>
                <w:iCs/>
                <w:sz w:val="20"/>
                <w:szCs w:val="20"/>
                <w:lang w:eastAsia="sl-SI"/>
              </w:rPr>
              <w:t xml:space="preserve">. tč. prvega odstavka 97. čl. ZTro-1, 1. tč. </w:t>
            </w:r>
            <w:r w:rsidR="001D5F2D">
              <w:rPr>
                <w:rFonts w:cs="Arial"/>
                <w:i/>
                <w:iCs/>
                <w:sz w:val="20"/>
                <w:szCs w:val="20"/>
                <w:lang w:eastAsia="sl-SI"/>
              </w:rPr>
              <w:t>druge</w:t>
            </w:r>
            <w:r w:rsidR="00B64D0B">
              <w:rPr>
                <w:rFonts w:cs="Arial"/>
                <w:i/>
                <w:iCs/>
                <w:sz w:val="20"/>
                <w:szCs w:val="20"/>
                <w:lang w:eastAsia="sl-SI"/>
              </w:rPr>
              <w:t xml:space="preserve">ga odstavka 97. čl. ZTro-1, </w:t>
            </w:r>
            <w:r w:rsidR="001D5F2D">
              <w:rPr>
                <w:rFonts w:cs="Arial"/>
                <w:i/>
                <w:iCs/>
                <w:sz w:val="20"/>
                <w:szCs w:val="20"/>
                <w:lang w:eastAsia="sl-SI"/>
              </w:rPr>
              <w:t>2</w:t>
            </w:r>
            <w:r w:rsidR="00B64D0B">
              <w:rPr>
                <w:rFonts w:cs="Arial"/>
                <w:i/>
                <w:iCs/>
                <w:sz w:val="20"/>
                <w:szCs w:val="20"/>
                <w:lang w:eastAsia="sl-SI"/>
              </w:rPr>
              <w:t xml:space="preserve">. tč. </w:t>
            </w:r>
            <w:r w:rsidR="001D5F2D">
              <w:rPr>
                <w:rFonts w:cs="Arial"/>
                <w:i/>
                <w:iCs/>
                <w:sz w:val="20"/>
                <w:szCs w:val="20"/>
                <w:lang w:eastAsia="sl-SI"/>
              </w:rPr>
              <w:t>drugega</w:t>
            </w:r>
            <w:r w:rsidR="00B64D0B">
              <w:rPr>
                <w:rFonts w:cs="Arial"/>
                <w:i/>
                <w:iCs/>
                <w:sz w:val="20"/>
                <w:szCs w:val="20"/>
                <w:lang w:eastAsia="sl-SI"/>
              </w:rPr>
              <w:t xml:space="preserve"> odstavka 97. čl. ZTro-1,</w:t>
            </w:r>
            <w:r w:rsidR="001D5F2D">
              <w:rPr>
                <w:rFonts w:cs="Arial"/>
                <w:i/>
                <w:iCs/>
                <w:sz w:val="20"/>
                <w:szCs w:val="20"/>
                <w:lang w:eastAsia="sl-SI"/>
              </w:rPr>
              <w:t xml:space="preserve"> 3. tč. drugega odstavka 97. čl. ZTro-1, 4. tč. drugega odstavka 97. čl. ZTro-1)</w:t>
            </w:r>
            <w:r w:rsidR="00631E7E">
              <w:rPr>
                <w:rFonts w:cs="Arial"/>
                <w:i/>
                <w:iCs/>
                <w:sz w:val="20"/>
                <w:szCs w:val="20"/>
                <w:lang w:eastAsia="sl-SI"/>
              </w:rPr>
              <w:t>.</w:t>
            </w:r>
          </w:p>
        </w:tc>
      </w:tr>
      <w:tr w:rsidR="005125D9" w:rsidRPr="005125D9" w:rsidTr="005850F9">
        <w:trPr>
          <w:trHeight w:val="705"/>
        </w:trPr>
        <w:tc>
          <w:tcPr>
            <w:tcW w:w="9513" w:type="dxa"/>
            <w:gridSpan w:val="2"/>
            <w:vAlign w:val="center"/>
          </w:tcPr>
          <w:p w:rsidR="005125D9" w:rsidRPr="005125D9" w:rsidRDefault="005125D9" w:rsidP="0069680A">
            <w:pPr>
              <w:spacing w:after="0" w:line="240" w:lineRule="auto"/>
              <w:jc w:val="both"/>
              <w:rPr>
                <w:rFonts w:cs="Arial"/>
                <w:i/>
                <w:iCs/>
                <w:sz w:val="20"/>
                <w:szCs w:val="20"/>
                <w:lang w:eastAsia="sl-SI"/>
              </w:rPr>
            </w:pPr>
            <w:r w:rsidRPr="005125D9">
              <w:rPr>
                <w:rFonts w:cs="Arial"/>
                <w:i/>
                <w:iCs/>
                <w:sz w:val="20"/>
                <w:szCs w:val="20"/>
                <w:lang w:eastAsia="sl-SI"/>
              </w:rPr>
              <w:t xml:space="preserve">Na koncu zahtevka se vpiše datum vložitve zahtevka ter vpiše ime </w:t>
            </w:r>
            <w:r w:rsidR="007F63CC">
              <w:rPr>
                <w:rFonts w:cs="Arial"/>
                <w:i/>
                <w:iCs/>
                <w:sz w:val="20"/>
                <w:szCs w:val="20"/>
                <w:lang w:eastAsia="sl-SI"/>
              </w:rPr>
              <w:t xml:space="preserve">in priimek </w:t>
            </w:r>
            <w:r w:rsidRPr="005125D9">
              <w:rPr>
                <w:rFonts w:cs="Arial"/>
                <w:i/>
                <w:iCs/>
                <w:sz w:val="20"/>
                <w:szCs w:val="20"/>
                <w:lang w:eastAsia="sl-SI"/>
              </w:rPr>
              <w:t>odgovorne osebe, ki zahtevek tudi lastnoročno podpiše.</w:t>
            </w:r>
            <w:r w:rsidR="007F63CC">
              <w:rPr>
                <w:rFonts w:asciiTheme="minorHAnsi" w:hAnsiTheme="minorHAnsi" w:cs="Arial"/>
                <w:i/>
                <w:sz w:val="20"/>
                <w:szCs w:val="20"/>
              </w:rPr>
              <w:t xml:space="preserve"> </w:t>
            </w:r>
          </w:p>
        </w:tc>
      </w:tr>
    </w:tbl>
    <w:p w:rsidR="00FF5DAD" w:rsidRPr="005125D9" w:rsidRDefault="00FF5DAD" w:rsidP="00EA6889">
      <w:pPr>
        <w:rPr>
          <w:sz w:val="20"/>
          <w:szCs w:val="20"/>
        </w:rPr>
      </w:pPr>
    </w:p>
    <w:sectPr w:rsidR="00FF5DAD" w:rsidRPr="005125D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5D9" w:rsidRDefault="005125D9" w:rsidP="005125D9">
      <w:pPr>
        <w:spacing w:after="0" w:line="240" w:lineRule="auto"/>
      </w:pPr>
      <w:r>
        <w:separator/>
      </w:r>
    </w:p>
  </w:endnote>
  <w:endnote w:type="continuationSeparator" w:id="0">
    <w:p w:rsidR="005125D9" w:rsidRDefault="005125D9" w:rsidP="00512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5D9" w:rsidRDefault="005125D9" w:rsidP="005125D9">
      <w:pPr>
        <w:spacing w:after="0" w:line="240" w:lineRule="auto"/>
      </w:pPr>
      <w:r>
        <w:separator/>
      </w:r>
    </w:p>
  </w:footnote>
  <w:footnote w:type="continuationSeparator" w:id="0">
    <w:p w:rsidR="005125D9" w:rsidRDefault="005125D9" w:rsidP="00512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5D9" w:rsidRDefault="005125D9" w:rsidP="005125D9">
    <w:pPr>
      <w:pStyle w:val="Glava"/>
      <w:tabs>
        <w:tab w:val="center" w:pos="8364"/>
      </w:tabs>
      <w:rPr>
        <w:rFonts w:ascii="Arial" w:hAnsi="Arial" w:cs="Arial"/>
        <w:sz w:val="20"/>
      </w:rPr>
    </w:pPr>
    <w:r w:rsidRPr="00C808B6">
      <w:rPr>
        <w:sz w:val="20"/>
      </w:rPr>
      <w:t>Obrazec:</w:t>
    </w:r>
    <w:r>
      <w:rPr>
        <w:sz w:val="20"/>
      </w:rPr>
      <w:t xml:space="preserve"> Zahtevek OU</w:t>
    </w:r>
    <w:r>
      <w:rPr>
        <w:sz w:val="20"/>
      </w:rPr>
      <w:tab/>
    </w:r>
    <w:r>
      <w:rPr>
        <w:sz w:val="20"/>
      </w:rPr>
      <w:tab/>
      <w:t xml:space="preserve">           </w:t>
    </w:r>
    <w:r>
      <w:rPr>
        <w:noProof/>
        <w:sz w:val="20"/>
        <w:lang w:eastAsia="sl-SI"/>
      </w:rPr>
      <w:drawing>
        <wp:inline distT="0" distB="0" distL="0" distR="0" wp14:anchorId="32636EA1" wp14:editId="2B97E3BE">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rsidR="005125D9" w:rsidRPr="00C42E53" w:rsidRDefault="005125D9" w:rsidP="005125D9">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28A"/>
    <w:multiLevelType w:val="hybridMultilevel"/>
    <w:tmpl w:val="A0F0C9E4"/>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readOnly" w:enforcement="1" w:cryptProviderType="rsaAES" w:cryptAlgorithmClass="hash" w:cryptAlgorithmType="typeAny" w:cryptAlgorithmSid="14" w:cryptSpinCount="100000" w:hash="p5uZ5wYqSHYRtMUmawqE3ue5i2gqtvXaTxa++Crz0CEWbq0Xoj8YTdnFWNUw5a29YQ56IB6TtMISWp7YgIDpkQ==" w:salt="aifQ3CMWd0Cvm8f10V16d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5D9"/>
    <w:rsid w:val="00157403"/>
    <w:rsid w:val="001D5F2D"/>
    <w:rsid w:val="002710CC"/>
    <w:rsid w:val="002E55FA"/>
    <w:rsid w:val="002F40F1"/>
    <w:rsid w:val="002F56D0"/>
    <w:rsid w:val="00347E18"/>
    <w:rsid w:val="005125D9"/>
    <w:rsid w:val="0059573C"/>
    <w:rsid w:val="005C3185"/>
    <w:rsid w:val="00631E7E"/>
    <w:rsid w:val="0069680A"/>
    <w:rsid w:val="007F63CC"/>
    <w:rsid w:val="0099599D"/>
    <w:rsid w:val="009F557B"/>
    <w:rsid w:val="00AD4C32"/>
    <w:rsid w:val="00B64D0B"/>
    <w:rsid w:val="00BA45C6"/>
    <w:rsid w:val="00BC3175"/>
    <w:rsid w:val="00C336A7"/>
    <w:rsid w:val="00C8016B"/>
    <w:rsid w:val="00E64E71"/>
    <w:rsid w:val="00E95E7E"/>
    <w:rsid w:val="00EA1797"/>
    <w:rsid w:val="00EA6889"/>
    <w:rsid w:val="00EC0391"/>
    <w:rsid w:val="00ED3581"/>
    <w:rsid w:val="00FF5D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A027A"/>
  <w15:chartTrackingRefBased/>
  <w15:docId w15:val="{4848ABC9-09F5-4BFF-87D3-50729B16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125D9"/>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125D9"/>
    <w:pPr>
      <w:ind w:left="720"/>
      <w:contextualSpacing/>
    </w:pPr>
  </w:style>
  <w:style w:type="paragraph" w:styleId="Glava">
    <w:name w:val="header"/>
    <w:basedOn w:val="Navaden"/>
    <w:link w:val="GlavaZnak"/>
    <w:uiPriority w:val="99"/>
    <w:unhideWhenUsed/>
    <w:rsid w:val="005125D9"/>
    <w:pPr>
      <w:tabs>
        <w:tab w:val="center" w:pos="4536"/>
        <w:tab w:val="right" w:pos="9072"/>
      </w:tabs>
      <w:spacing w:after="0" w:line="240" w:lineRule="auto"/>
    </w:pPr>
  </w:style>
  <w:style w:type="character" w:customStyle="1" w:styleId="GlavaZnak">
    <w:name w:val="Glava Znak"/>
    <w:basedOn w:val="Privzetapisavaodstavka"/>
    <w:link w:val="Glava"/>
    <w:uiPriority w:val="99"/>
    <w:rsid w:val="005125D9"/>
    <w:rPr>
      <w:rFonts w:ascii="Calibri" w:eastAsia="Calibri" w:hAnsi="Calibri" w:cs="Times New Roman"/>
    </w:rPr>
  </w:style>
  <w:style w:type="paragraph" w:styleId="Noga">
    <w:name w:val="footer"/>
    <w:basedOn w:val="Navaden"/>
    <w:link w:val="NogaZnak"/>
    <w:uiPriority w:val="99"/>
    <w:unhideWhenUsed/>
    <w:rsid w:val="005125D9"/>
    <w:pPr>
      <w:tabs>
        <w:tab w:val="center" w:pos="4536"/>
        <w:tab w:val="right" w:pos="9072"/>
      </w:tabs>
      <w:spacing w:after="0" w:line="240" w:lineRule="auto"/>
    </w:pPr>
  </w:style>
  <w:style w:type="character" w:customStyle="1" w:styleId="NogaZnak">
    <w:name w:val="Noga Znak"/>
    <w:basedOn w:val="Privzetapisavaodstavka"/>
    <w:link w:val="Noga"/>
    <w:uiPriority w:val="99"/>
    <w:rsid w:val="005125D9"/>
    <w:rPr>
      <w:rFonts w:ascii="Calibri" w:eastAsia="Calibri" w:hAnsi="Calibri" w:cs="Times New Roman"/>
    </w:rPr>
  </w:style>
  <w:style w:type="paragraph" w:styleId="Besedilooblaka">
    <w:name w:val="Balloon Text"/>
    <w:basedOn w:val="Navaden"/>
    <w:link w:val="BesedilooblakaZnak"/>
    <w:uiPriority w:val="99"/>
    <w:semiHidden/>
    <w:unhideWhenUsed/>
    <w:rsid w:val="00AD4C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D4C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1516F59-9EFF-41B8-95E5-B1624A35B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Words>
  <Characters>2397</Characters>
  <Application>Microsoft Office Word</Application>
  <DocSecurity>8</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Finančna Uprava RS</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Prevodnik</dc:creator>
  <cp:keywords/>
  <dc:description/>
  <cp:lastModifiedBy>FURS</cp:lastModifiedBy>
  <cp:revision>4</cp:revision>
  <dcterms:created xsi:type="dcterms:W3CDTF">2021-06-24T11:07:00Z</dcterms:created>
  <dcterms:modified xsi:type="dcterms:W3CDTF">2021-07-09T10:17:00Z</dcterms:modified>
</cp:coreProperties>
</file>